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7DD" w:rsidRDefault="00E167DD" w:rsidP="00E167DD">
      <w:pPr>
        <w:pStyle w:val="Standard"/>
        <w:spacing w:after="0" w:line="100" w:lineRule="atLeast"/>
        <w:jc w:val="both"/>
      </w:pPr>
      <w:r>
        <w:t xml:space="preserve">                                                                                                                Warszawa, dnia 21 sierpnia 2016 r.                          </w:t>
      </w:r>
    </w:p>
    <w:p w:rsidR="00E167DD" w:rsidRDefault="00E167DD" w:rsidP="00E167DD">
      <w:pPr>
        <w:pStyle w:val="Standard"/>
        <w:spacing w:after="0" w:line="100" w:lineRule="atLeast"/>
        <w:jc w:val="both"/>
      </w:pPr>
    </w:p>
    <w:p w:rsidR="00E167DD" w:rsidRPr="00C45EBE" w:rsidRDefault="00E167DD" w:rsidP="00E167DD">
      <w:pPr>
        <w:pStyle w:val="Standard"/>
        <w:spacing w:after="0" w:line="100" w:lineRule="atLeast"/>
        <w:jc w:val="both"/>
        <w:rPr>
          <w:b/>
        </w:rPr>
      </w:pPr>
      <w:r>
        <w:t xml:space="preserve">                                                                </w:t>
      </w:r>
      <w:r>
        <w:rPr>
          <w:b/>
        </w:rPr>
        <w:t>K O M U N I K A T</w:t>
      </w:r>
    </w:p>
    <w:p w:rsidR="00E167DD" w:rsidRDefault="00E167DD" w:rsidP="00E167DD">
      <w:pPr>
        <w:pStyle w:val="Standard"/>
        <w:spacing w:after="0" w:line="100" w:lineRule="atLeast"/>
        <w:jc w:val="both"/>
      </w:pPr>
      <w:r>
        <w:t xml:space="preserve">                                                                                 </w:t>
      </w:r>
    </w:p>
    <w:p w:rsidR="00E167DD" w:rsidRDefault="00E167DD" w:rsidP="00E167DD">
      <w:pPr>
        <w:pStyle w:val="Standard"/>
        <w:spacing w:after="0" w:line="100" w:lineRule="atLeast"/>
        <w:jc w:val="both"/>
      </w:pPr>
      <w:r>
        <w:t xml:space="preserve">                   </w:t>
      </w:r>
      <w:r w:rsidRPr="00E167DD">
        <w:rPr>
          <w:b/>
        </w:rPr>
        <w:t xml:space="preserve">         Kapituły Funduszu Seniora  Krajowej Rady Radców Prawnych</w:t>
      </w:r>
      <w:r>
        <w:t xml:space="preserve"> </w:t>
      </w:r>
    </w:p>
    <w:p w:rsidR="00E167DD" w:rsidRDefault="00E167DD" w:rsidP="00E167DD">
      <w:pPr>
        <w:pStyle w:val="Standard"/>
        <w:spacing w:after="0" w:line="100" w:lineRule="atLeast"/>
        <w:jc w:val="both"/>
      </w:pPr>
    </w:p>
    <w:p w:rsidR="00E167DD" w:rsidRDefault="00E167DD" w:rsidP="00E167DD">
      <w:pPr>
        <w:pStyle w:val="Standard"/>
        <w:spacing w:after="0" w:line="100" w:lineRule="atLeast"/>
        <w:jc w:val="both"/>
      </w:pPr>
      <w:r>
        <w:t>W uzupełnieniu komunikatu z dnia 2 grudnia 2015 r. w sprawie ogólnopolskich spotkań integracyjno-wczasowych radców prawnych seniorów i turnusach sanatoryjnych w 2016 r., organizowany</w:t>
      </w:r>
      <w:r w:rsidR="0070648D">
        <w:t xml:space="preserve">ch </w:t>
      </w:r>
      <w:r>
        <w:t xml:space="preserve"> w formule „open”, uprzejmie zawiadamiam</w:t>
      </w:r>
      <w:r w:rsidR="0070648D">
        <w:t>, że Rada Klubów Seniora ustaliła program i warunki uczestnictwa w spotkaniu integracyjnym radców prawnych seniorów  w ostatnim spotkaniu w 2016 r. pod nazwą</w:t>
      </w:r>
      <w:r>
        <w:t>:</w:t>
      </w:r>
    </w:p>
    <w:p w:rsidR="0070648D" w:rsidRDefault="0070648D" w:rsidP="00E167DD">
      <w:pPr>
        <w:pStyle w:val="Standard"/>
        <w:spacing w:after="0" w:line="100" w:lineRule="atLeast"/>
        <w:jc w:val="both"/>
      </w:pPr>
    </w:p>
    <w:p w:rsidR="0070648D" w:rsidRDefault="0070648D" w:rsidP="00E167DD">
      <w:pPr>
        <w:pStyle w:val="Standard"/>
        <w:spacing w:after="0" w:line="100" w:lineRule="atLeast"/>
        <w:jc w:val="both"/>
        <w:rPr>
          <w:b/>
        </w:rPr>
      </w:pPr>
      <w:r>
        <w:rPr>
          <w:b/>
        </w:rPr>
        <w:t xml:space="preserve">Ogólnopolska wycieczka integracyjna radców prawnych seniorów do Warszawy pod nazwą </w:t>
      </w:r>
    </w:p>
    <w:p w:rsidR="0070648D" w:rsidRPr="0070648D" w:rsidRDefault="00124557" w:rsidP="00E167DD">
      <w:pPr>
        <w:pStyle w:val="Standard"/>
        <w:spacing w:after="0" w:line="100" w:lineRule="atLeast"/>
        <w:jc w:val="both"/>
        <w:rPr>
          <w:b/>
        </w:rPr>
      </w:pPr>
      <w:r>
        <w:rPr>
          <w:b/>
        </w:rPr>
        <w:t>„</w:t>
      </w:r>
      <w:r w:rsidR="0070648D">
        <w:rPr>
          <w:b/>
        </w:rPr>
        <w:t>Warszawa inaczej”</w:t>
      </w:r>
    </w:p>
    <w:p w:rsidR="00E167DD" w:rsidRDefault="00E167DD" w:rsidP="00E167DD">
      <w:pPr>
        <w:pStyle w:val="Standard"/>
        <w:spacing w:after="0" w:line="100" w:lineRule="atLeast"/>
        <w:jc w:val="both"/>
      </w:pPr>
    </w:p>
    <w:p w:rsidR="0070648D" w:rsidRDefault="0070648D" w:rsidP="0070648D">
      <w:r>
        <w:tab/>
      </w:r>
      <w:r>
        <w:tab/>
      </w:r>
      <w:r>
        <w:tab/>
      </w:r>
      <w:r>
        <w:tab/>
      </w:r>
      <w:r>
        <w:tab/>
        <w:t>Program</w:t>
      </w:r>
    </w:p>
    <w:p w:rsidR="0070648D" w:rsidRDefault="0070648D" w:rsidP="0070648D">
      <w:r>
        <w:tab/>
      </w:r>
      <w:r>
        <w:tab/>
        <w:t>Wycieczka po Warszawie w dniach od</w:t>
      </w:r>
      <w:r w:rsidRPr="008D77DB">
        <w:rPr>
          <w:b/>
        </w:rPr>
        <w:t xml:space="preserve"> </w:t>
      </w:r>
      <w:r w:rsidR="00716231">
        <w:rPr>
          <w:b/>
        </w:rPr>
        <w:t xml:space="preserve"> </w:t>
      </w:r>
      <w:r w:rsidRPr="008D77DB">
        <w:rPr>
          <w:b/>
        </w:rPr>
        <w:t>03.11. – 06.11.2016</w:t>
      </w:r>
      <w:r w:rsidR="008D77DB">
        <w:rPr>
          <w:b/>
        </w:rPr>
        <w:t xml:space="preserve"> </w:t>
      </w:r>
      <w:r w:rsidRPr="008D77DB">
        <w:rPr>
          <w:b/>
        </w:rPr>
        <w:t>r.</w:t>
      </w:r>
    </w:p>
    <w:p w:rsidR="0070648D" w:rsidRDefault="0070648D" w:rsidP="0070648D">
      <w:r>
        <w:tab/>
      </w:r>
      <w:r>
        <w:tab/>
      </w:r>
      <w:r>
        <w:tab/>
      </w:r>
      <w:r>
        <w:tab/>
        <w:t>,,Warszawa inaczej”</w:t>
      </w:r>
    </w:p>
    <w:p w:rsidR="0070648D" w:rsidRDefault="0070648D" w:rsidP="0070648D"/>
    <w:p w:rsidR="0070648D" w:rsidRPr="008D77DB" w:rsidRDefault="0070648D" w:rsidP="0070648D">
      <w:pPr>
        <w:pStyle w:val="Akapitzlist"/>
        <w:rPr>
          <w:b/>
        </w:rPr>
      </w:pPr>
      <w:r>
        <w:tab/>
      </w:r>
      <w:r w:rsidRPr="008D77DB">
        <w:rPr>
          <w:b/>
        </w:rPr>
        <w:t xml:space="preserve">- Zakwaterowanie w Hotelu </w:t>
      </w:r>
      <w:proofErr w:type="spellStart"/>
      <w:r w:rsidRPr="008D77DB">
        <w:rPr>
          <w:b/>
        </w:rPr>
        <w:t>Portos</w:t>
      </w:r>
      <w:proofErr w:type="spellEnd"/>
      <w:r w:rsidRPr="008D77DB">
        <w:rPr>
          <w:b/>
        </w:rPr>
        <w:t>, ul. Mangalia 3a w Warszawie,</w:t>
      </w:r>
    </w:p>
    <w:p w:rsidR="0070648D" w:rsidRDefault="0070648D" w:rsidP="0070648D">
      <w:pPr>
        <w:pStyle w:val="Akapitzlist"/>
      </w:pPr>
      <w:r>
        <w:t xml:space="preserve"> </w:t>
      </w:r>
    </w:p>
    <w:p w:rsidR="0070648D" w:rsidRDefault="0070648D" w:rsidP="0070648D">
      <w:pPr>
        <w:pStyle w:val="Akapitzlist"/>
      </w:pPr>
      <w:r>
        <w:t xml:space="preserve"> 1 Dzień</w:t>
      </w:r>
      <w:r>
        <w:tab/>
        <w:t>- 03.11.</w:t>
      </w:r>
      <w:r>
        <w:tab/>
      </w:r>
      <w:r>
        <w:tab/>
        <w:t>16:00 – obiadokolacja</w:t>
      </w:r>
    </w:p>
    <w:p w:rsidR="0070648D" w:rsidRDefault="0070648D" w:rsidP="0070648D">
      <w:pPr>
        <w:pStyle w:val="Akapitzlist"/>
      </w:pPr>
      <w:r>
        <w:tab/>
      </w:r>
      <w:r>
        <w:tab/>
      </w:r>
      <w:r>
        <w:tab/>
        <w:t>18:00 – spotkania informacyjne oraz z Przewodnikiem</w:t>
      </w:r>
    </w:p>
    <w:p w:rsidR="0070648D" w:rsidRDefault="0070648D" w:rsidP="0070648D">
      <w:pPr>
        <w:pStyle w:val="Akapitzlist"/>
      </w:pPr>
      <w:r>
        <w:tab/>
      </w:r>
      <w:r>
        <w:tab/>
      </w:r>
      <w:r>
        <w:tab/>
        <w:t>19:00 – autokarowe zwiedzanie Warszawy - ,,Warszawa nocą”</w:t>
      </w:r>
    </w:p>
    <w:p w:rsidR="0070648D" w:rsidRDefault="0070648D" w:rsidP="0070648D">
      <w:pPr>
        <w:pStyle w:val="Akapitzlist"/>
      </w:pPr>
    </w:p>
    <w:p w:rsidR="0070648D" w:rsidRDefault="0070648D" w:rsidP="0070648D">
      <w:pPr>
        <w:pStyle w:val="Akapitzlist"/>
      </w:pPr>
      <w:r>
        <w:t>2 Dzień - 04.11.</w:t>
      </w:r>
      <w:r>
        <w:tab/>
      </w:r>
      <w:r>
        <w:tab/>
        <w:t>7:00-8:00 – śniadanie</w:t>
      </w:r>
    </w:p>
    <w:p w:rsidR="0070648D" w:rsidRDefault="0070648D" w:rsidP="0070648D">
      <w:pPr>
        <w:pStyle w:val="Akapitzlist"/>
        <w:ind w:left="2832"/>
      </w:pPr>
      <w:r>
        <w:t xml:space="preserve">9:00 – Stadion Narodowy z przewodnikiem – ok. 2h (wersja  </w:t>
      </w:r>
    </w:p>
    <w:p w:rsidR="0070648D" w:rsidRDefault="0070648D" w:rsidP="0070648D">
      <w:pPr>
        <w:pStyle w:val="Akapitzlist"/>
        <w:ind w:left="2832"/>
      </w:pPr>
      <w:r>
        <w:t xml:space="preserve">            poszerzona)</w:t>
      </w:r>
    </w:p>
    <w:p w:rsidR="0070648D" w:rsidRDefault="0070648D" w:rsidP="0070648D">
      <w:pPr>
        <w:pStyle w:val="Akapitzlist"/>
      </w:pPr>
      <w:r>
        <w:tab/>
      </w:r>
      <w:r>
        <w:tab/>
      </w:r>
      <w:r>
        <w:tab/>
        <w:t>12:00 – Mennica Państwowa – ok. 1,5h (Gabinet numizmatyczny)</w:t>
      </w:r>
    </w:p>
    <w:p w:rsidR="0070648D" w:rsidRDefault="0070648D" w:rsidP="0070648D">
      <w:pPr>
        <w:pStyle w:val="Akapitzlist"/>
      </w:pPr>
      <w:r>
        <w:tab/>
      </w:r>
      <w:r>
        <w:tab/>
      </w:r>
      <w:r>
        <w:tab/>
        <w:t>16:00 – obiadokolacja</w:t>
      </w:r>
    </w:p>
    <w:p w:rsidR="0070648D" w:rsidRDefault="0070648D" w:rsidP="0070648D">
      <w:pPr>
        <w:pStyle w:val="Akapitzlist"/>
      </w:pPr>
      <w:r>
        <w:tab/>
      </w:r>
      <w:r>
        <w:tab/>
      </w:r>
      <w:r>
        <w:tab/>
        <w:t>19:00 – Teatr Komedia ,, Żona potrzebna od zaraz” – 99</w:t>
      </w:r>
      <w:r w:rsidR="008D77DB">
        <w:t xml:space="preserve">,00 </w:t>
      </w:r>
      <w:r>
        <w:t>zł</w:t>
      </w:r>
      <w:r w:rsidR="008D77DB">
        <w:t>.</w:t>
      </w:r>
    </w:p>
    <w:p w:rsidR="0070648D" w:rsidRDefault="0070648D" w:rsidP="0070648D">
      <w:pPr>
        <w:pStyle w:val="Akapitzlist"/>
      </w:pPr>
    </w:p>
    <w:p w:rsidR="0070648D" w:rsidRDefault="0070648D" w:rsidP="0070648D">
      <w:pPr>
        <w:pStyle w:val="Akapitzlist"/>
      </w:pPr>
      <w:r>
        <w:t>3 Dzień - 05.11</w:t>
      </w:r>
      <w:r>
        <w:tab/>
      </w:r>
      <w:r>
        <w:tab/>
        <w:t xml:space="preserve">7:00-8:00 – śniadanie </w:t>
      </w:r>
    </w:p>
    <w:p w:rsidR="0070648D" w:rsidRDefault="0070648D" w:rsidP="0070648D">
      <w:pPr>
        <w:pStyle w:val="Akapitzlist"/>
      </w:pPr>
      <w:r>
        <w:tab/>
      </w:r>
      <w:r>
        <w:tab/>
      </w:r>
      <w:r>
        <w:tab/>
        <w:t>9:15 – Zwiedzanie Opery Narodowej za kulisami ok.  2h</w:t>
      </w:r>
    </w:p>
    <w:p w:rsidR="0070648D" w:rsidRDefault="0070648D" w:rsidP="0070648D">
      <w:pPr>
        <w:pStyle w:val="Akapitzlist"/>
      </w:pPr>
      <w:r>
        <w:tab/>
      </w:r>
      <w:r>
        <w:tab/>
      </w:r>
      <w:r>
        <w:tab/>
        <w:t>12:00 – Muzeum Katyńskie ok. 1,5h</w:t>
      </w:r>
    </w:p>
    <w:p w:rsidR="0070648D" w:rsidRDefault="0070648D" w:rsidP="0070648D">
      <w:pPr>
        <w:pStyle w:val="Akapitzlist"/>
      </w:pPr>
      <w:r>
        <w:tab/>
      </w:r>
      <w:r>
        <w:tab/>
      </w:r>
      <w:r>
        <w:tab/>
        <w:t>17:00 – obiadokolacja</w:t>
      </w:r>
    </w:p>
    <w:p w:rsidR="0070648D" w:rsidRDefault="0070648D" w:rsidP="0070648D">
      <w:pPr>
        <w:pStyle w:val="Akapitzlist"/>
      </w:pPr>
      <w:r>
        <w:tab/>
      </w:r>
      <w:r>
        <w:tab/>
      </w:r>
      <w:r>
        <w:tab/>
        <w:t>19:00 – Opera - ,,Goplana” – 125</w:t>
      </w:r>
      <w:r w:rsidR="008D77DB">
        <w:t xml:space="preserve">,00 </w:t>
      </w:r>
      <w:r>
        <w:t>zł</w:t>
      </w:r>
      <w:r w:rsidR="008D77DB">
        <w:t>.</w:t>
      </w:r>
    </w:p>
    <w:p w:rsidR="0070648D" w:rsidRDefault="0070648D" w:rsidP="0070648D">
      <w:pPr>
        <w:pStyle w:val="Akapitzlist"/>
      </w:pPr>
    </w:p>
    <w:p w:rsidR="0070648D" w:rsidRDefault="0070648D" w:rsidP="0070648D">
      <w:pPr>
        <w:pStyle w:val="Akapitzlist"/>
      </w:pPr>
      <w:r>
        <w:t>4 Dzień - 06.11.</w:t>
      </w:r>
      <w:r>
        <w:tab/>
      </w:r>
      <w:r>
        <w:tab/>
        <w:t>7:00-9:00 – śniadanie</w:t>
      </w:r>
    </w:p>
    <w:p w:rsidR="0070648D" w:rsidRDefault="0070648D" w:rsidP="0070648D">
      <w:pPr>
        <w:pStyle w:val="Akapitzlist"/>
      </w:pPr>
      <w:r>
        <w:tab/>
      </w:r>
      <w:r>
        <w:tab/>
      </w:r>
      <w:r>
        <w:tab/>
        <w:t xml:space="preserve">10:00 – dla chętnych zwiedzanie Muzeum Powstania Warszawskiego </w:t>
      </w:r>
    </w:p>
    <w:p w:rsidR="0070648D" w:rsidRDefault="0070648D" w:rsidP="0070648D">
      <w:pPr>
        <w:pStyle w:val="Akapitzlist"/>
      </w:pPr>
      <w:r>
        <w:t xml:space="preserve">                                                         lub Zamku Królewskiego</w:t>
      </w:r>
    </w:p>
    <w:p w:rsidR="0070648D" w:rsidRDefault="0070648D" w:rsidP="0070648D">
      <w:pPr>
        <w:pStyle w:val="Akapitzlist"/>
      </w:pPr>
    </w:p>
    <w:p w:rsidR="0070648D" w:rsidRDefault="0070648D" w:rsidP="0070648D">
      <w:pPr>
        <w:pStyle w:val="Akapitzlist"/>
      </w:pPr>
      <w:r>
        <w:t>Informacje dodatkowe:</w:t>
      </w:r>
    </w:p>
    <w:p w:rsidR="0070648D" w:rsidRDefault="0070648D" w:rsidP="0070648D">
      <w:pPr>
        <w:pStyle w:val="Akapitzlist"/>
      </w:pPr>
      <w:r>
        <w:t xml:space="preserve"> </w:t>
      </w:r>
    </w:p>
    <w:p w:rsidR="0070648D" w:rsidRPr="000A5686" w:rsidRDefault="0070648D" w:rsidP="0070648D">
      <w:pPr>
        <w:pStyle w:val="Akapitzlist"/>
        <w:numPr>
          <w:ilvl w:val="0"/>
          <w:numId w:val="2"/>
        </w:numPr>
        <w:rPr>
          <w:b/>
        </w:rPr>
      </w:pPr>
      <w:r w:rsidRPr="000A5686">
        <w:rPr>
          <w:b/>
        </w:rPr>
        <w:lastRenderedPageBreak/>
        <w:t xml:space="preserve">Cena ; </w:t>
      </w:r>
      <w:r w:rsidR="000A5686" w:rsidRPr="000A5686">
        <w:rPr>
          <w:b/>
        </w:rPr>
        <w:t>894,00</w:t>
      </w:r>
      <w:r w:rsidRPr="000A5686">
        <w:rPr>
          <w:b/>
        </w:rPr>
        <w:t xml:space="preserve"> zł od osoby</w:t>
      </w:r>
    </w:p>
    <w:p w:rsidR="0070648D" w:rsidRDefault="0070648D" w:rsidP="0070648D">
      <w:pPr>
        <w:pStyle w:val="Akapitzlist"/>
        <w:numPr>
          <w:ilvl w:val="0"/>
          <w:numId w:val="2"/>
        </w:numPr>
      </w:pPr>
      <w:r>
        <w:t xml:space="preserve">Cena obejmuje </w:t>
      </w:r>
      <w:r>
        <w:tab/>
        <w:t>- zakwaterowanie w Hotelu ,,</w:t>
      </w:r>
      <w:proofErr w:type="spellStart"/>
      <w:r>
        <w:t>Portos</w:t>
      </w:r>
      <w:proofErr w:type="spellEnd"/>
      <w:r>
        <w:t>” (3 noclegi)</w:t>
      </w:r>
    </w:p>
    <w:p w:rsidR="0070648D" w:rsidRDefault="0070648D" w:rsidP="0070648D">
      <w:pPr>
        <w:pStyle w:val="Akapitzlist"/>
        <w:ind w:left="1080"/>
      </w:pPr>
      <w:r>
        <w:tab/>
      </w:r>
      <w:r>
        <w:tab/>
      </w:r>
      <w:r>
        <w:tab/>
        <w:t>- wyżyw</w:t>
      </w:r>
      <w:r w:rsidR="008D77DB">
        <w:t>ienie 3 śniadanie i 3 obiadokol</w:t>
      </w:r>
      <w:r>
        <w:t>acje</w:t>
      </w:r>
    </w:p>
    <w:p w:rsidR="0070648D" w:rsidRDefault="0070648D" w:rsidP="0070648D">
      <w:pPr>
        <w:pStyle w:val="Akapitzlist"/>
        <w:ind w:left="1080"/>
      </w:pPr>
      <w:r>
        <w:tab/>
      </w:r>
      <w:r>
        <w:tab/>
      </w:r>
      <w:r>
        <w:tab/>
        <w:t>- wejście do zwiedzanych obiektów</w:t>
      </w:r>
    </w:p>
    <w:p w:rsidR="0070648D" w:rsidRDefault="0070648D" w:rsidP="0070648D">
      <w:pPr>
        <w:pStyle w:val="Akapitzlist"/>
        <w:ind w:left="1080"/>
      </w:pPr>
      <w:r>
        <w:tab/>
      </w:r>
      <w:r>
        <w:tab/>
      </w:r>
      <w:r>
        <w:tab/>
        <w:t>- ubezpieczenie NNW</w:t>
      </w:r>
    </w:p>
    <w:p w:rsidR="000A5686" w:rsidRDefault="0070648D" w:rsidP="000A5686">
      <w:pPr>
        <w:pStyle w:val="Akapitzlist"/>
        <w:ind w:left="1080"/>
      </w:pPr>
      <w:r>
        <w:tab/>
      </w:r>
      <w:r>
        <w:tab/>
      </w:r>
      <w:r>
        <w:tab/>
        <w:t>- wynagrodzeni</w:t>
      </w:r>
      <w:r w:rsidR="000A5686">
        <w:t xml:space="preserve">e pilota, przewodników, </w:t>
      </w:r>
    </w:p>
    <w:p w:rsidR="000A5686" w:rsidRDefault="000A5686" w:rsidP="000A5686">
      <w:pPr>
        <w:pStyle w:val="Akapitzlist"/>
        <w:ind w:left="1080"/>
      </w:pPr>
      <w:r>
        <w:t xml:space="preserve">                      </w:t>
      </w:r>
      <w:r w:rsidR="008D77DB">
        <w:tab/>
        <w:t>- bilet</w:t>
      </w:r>
      <w:r w:rsidR="0070648D">
        <w:t xml:space="preserve"> do Teatru – 99</w:t>
      </w:r>
      <w:r w:rsidR="008D77DB">
        <w:t xml:space="preserve">,00 </w:t>
      </w:r>
      <w:r w:rsidR="0070648D">
        <w:t>zł</w:t>
      </w:r>
      <w:r w:rsidR="008D77DB">
        <w:t>.</w:t>
      </w:r>
    </w:p>
    <w:p w:rsidR="0070648D" w:rsidRDefault="000A5686" w:rsidP="000A5686">
      <w:pPr>
        <w:pStyle w:val="Akapitzlist"/>
        <w:ind w:left="1080"/>
      </w:pPr>
      <w:r>
        <w:t xml:space="preserve">                                    </w:t>
      </w:r>
      <w:r w:rsidR="008D77DB">
        <w:t>- bilet</w:t>
      </w:r>
      <w:r w:rsidR="0070648D">
        <w:t xml:space="preserve"> do Opery – 125</w:t>
      </w:r>
      <w:r w:rsidR="008D77DB">
        <w:t xml:space="preserve">,00 </w:t>
      </w:r>
      <w:r w:rsidR="0070648D">
        <w:t>zł</w:t>
      </w:r>
      <w:r w:rsidR="008D77DB">
        <w:t>.</w:t>
      </w:r>
    </w:p>
    <w:p w:rsidR="0070648D" w:rsidRDefault="000A5686" w:rsidP="0070648D">
      <w:pPr>
        <w:spacing w:after="0"/>
        <w:ind w:left="708"/>
      </w:pPr>
      <w:r>
        <w:t>3</w:t>
      </w:r>
      <w:r w:rsidR="0070648D">
        <w:t xml:space="preserve">.    Kapituła Funduszu Seniora KIRP partycypuje w kosztach senioralnej wycieczki po  </w:t>
      </w:r>
    </w:p>
    <w:p w:rsidR="008D77DB" w:rsidRDefault="0070648D" w:rsidP="0070648D">
      <w:pPr>
        <w:spacing w:after="0"/>
        <w:ind w:left="708"/>
      </w:pPr>
      <w:r>
        <w:t xml:space="preserve">       Warszawie</w:t>
      </w:r>
      <w:r w:rsidR="008D77DB">
        <w:t xml:space="preserve">, </w:t>
      </w:r>
      <w:r>
        <w:t xml:space="preserve"> pokrywa koszty wynajmu autokaru + opłaty parkingowe które wyniosą </w:t>
      </w:r>
      <w:r w:rsidR="008D77DB">
        <w:t xml:space="preserve"> </w:t>
      </w:r>
    </w:p>
    <w:p w:rsidR="0070648D" w:rsidRDefault="008D77DB" w:rsidP="0070648D">
      <w:pPr>
        <w:spacing w:after="0"/>
        <w:ind w:left="708"/>
      </w:pPr>
      <w:r>
        <w:t xml:space="preserve">       </w:t>
      </w:r>
      <w:r w:rsidR="0070648D">
        <w:t>3600</w:t>
      </w:r>
      <w:r>
        <w:t xml:space="preserve">,00 </w:t>
      </w:r>
      <w:r w:rsidR="0070648D">
        <w:t>zł.</w:t>
      </w:r>
    </w:p>
    <w:p w:rsidR="0070648D" w:rsidRDefault="000A5686" w:rsidP="0070648D">
      <w:pPr>
        <w:spacing w:after="0"/>
        <w:ind w:left="708"/>
      </w:pPr>
      <w:r>
        <w:t>4</w:t>
      </w:r>
      <w:r w:rsidR="0070648D">
        <w:t>.    Program wycieczki może ulec zmianie.</w:t>
      </w:r>
    </w:p>
    <w:p w:rsidR="0070648D" w:rsidRDefault="000A5686" w:rsidP="0070648D">
      <w:pPr>
        <w:spacing w:after="0"/>
        <w:ind w:left="708"/>
      </w:pPr>
      <w:r>
        <w:t>5</w:t>
      </w:r>
      <w:r w:rsidR="0070648D">
        <w:t>.    Doba hotelowa – dzień przyjazdu g. 14:00, dzień wyjazdu  g. 12:00</w:t>
      </w:r>
    </w:p>
    <w:p w:rsidR="0070648D" w:rsidRDefault="000A5686" w:rsidP="0070648D">
      <w:pPr>
        <w:spacing w:after="0"/>
        <w:ind w:left="708"/>
      </w:pPr>
      <w:r>
        <w:t>6</w:t>
      </w:r>
      <w:r w:rsidR="0070648D">
        <w:t>.    Przyjazd do Warszawy – Hotelu we własnym zakresie.</w:t>
      </w:r>
    </w:p>
    <w:p w:rsidR="0070648D" w:rsidRPr="00147659" w:rsidRDefault="000A5686" w:rsidP="0070648D">
      <w:pPr>
        <w:spacing w:after="0"/>
        <w:ind w:left="708"/>
        <w:rPr>
          <w:b/>
          <w:bCs/>
          <w:color w:val="000080"/>
        </w:rPr>
      </w:pPr>
      <w:r>
        <w:t>7.   Kwotę 894,00 zł. n</w:t>
      </w:r>
      <w:r w:rsidR="0070648D">
        <w:t xml:space="preserve">ależy wpłacić do 30.09.2016r. - </w:t>
      </w:r>
      <w:proofErr w:type="spellStart"/>
      <w:r w:rsidR="0070648D" w:rsidRPr="00147659">
        <w:rPr>
          <w:rStyle w:val="Pogrubienie"/>
          <w:color w:val="000080"/>
        </w:rPr>
        <w:t>Juventur</w:t>
      </w:r>
      <w:proofErr w:type="spellEnd"/>
      <w:r w:rsidR="0070648D" w:rsidRPr="00147659">
        <w:rPr>
          <w:rStyle w:val="Pogrubienie"/>
          <w:color w:val="000080"/>
        </w:rPr>
        <w:t xml:space="preserve"> Biuro Podróży</w:t>
      </w:r>
      <w:r w:rsidR="0070648D" w:rsidRPr="00147659">
        <w:rPr>
          <w:b/>
          <w:bCs/>
          <w:color w:val="000080"/>
        </w:rPr>
        <w:br/>
      </w:r>
      <w:r w:rsidR="0070648D">
        <w:rPr>
          <w:rStyle w:val="Pogrubienie"/>
          <w:color w:val="000080"/>
        </w:rPr>
        <w:t xml:space="preserve">      </w:t>
      </w:r>
      <w:r w:rsidR="0070648D" w:rsidRPr="00147659">
        <w:rPr>
          <w:rStyle w:val="Pogrubienie"/>
          <w:color w:val="000080"/>
        </w:rPr>
        <w:t>ul. </w:t>
      </w:r>
      <w:r w:rsidR="0070648D">
        <w:rPr>
          <w:rStyle w:val="Pogrubienie"/>
          <w:color w:val="000080"/>
        </w:rPr>
        <w:t xml:space="preserve">Ślusarska 15,  </w:t>
      </w:r>
      <w:r w:rsidR="0070648D" w:rsidRPr="00147659">
        <w:rPr>
          <w:rStyle w:val="Pogrubienie"/>
          <w:color w:val="000080"/>
        </w:rPr>
        <w:t>61-778 Poznań</w:t>
      </w:r>
      <w:r w:rsidR="0070648D">
        <w:rPr>
          <w:rStyle w:val="Pogrubienie"/>
          <w:color w:val="000080"/>
          <w:sz w:val="27"/>
          <w:szCs w:val="27"/>
        </w:rPr>
        <w:t> </w:t>
      </w:r>
      <w:r w:rsidR="0070648D">
        <w:t xml:space="preserve">na konto  </w:t>
      </w:r>
      <w:r w:rsidR="0070648D" w:rsidRPr="00147659">
        <w:rPr>
          <w:rFonts w:ascii="Trebuchet MS" w:hAnsi="Trebuchet MS"/>
          <w:b/>
          <w:color w:val="000080"/>
          <w:sz w:val="20"/>
          <w:szCs w:val="20"/>
        </w:rPr>
        <w:t>40</w:t>
      </w:r>
      <w:r w:rsidR="0070648D" w:rsidRPr="00147659">
        <w:rPr>
          <w:rFonts w:ascii="Trebuchet MS" w:hAnsi="Trebuchet MS"/>
          <w:color w:val="000080"/>
          <w:sz w:val="20"/>
          <w:szCs w:val="20"/>
        </w:rPr>
        <w:t xml:space="preserve"> </w:t>
      </w:r>
      <w:r w:rsidR="0070648D" w:rsidRPr="00147659">
        <w:rPr>
          <w:rFonts w:ascii="Trebuchet MS" w:hAnsi="Trebuchet MS"/>
          <w:b/>
          <w:color w:val="000080"/>
          <w:sz w:val="20"/>
          <w:szCs w:val="20"/>
        </w:rPr>
        <w:t>1500 1621 1216 2004 3935 0000</w:t>
      </w:r>
      <w:r w:rsidR="0070648D" w:rsidRPr="00147659">
        <w:rPr>
          <w:sz w:val="20"/>
          <w:szCs w:val="20"/>
        </w:rPr>
        <w:t xml:space="preserve"> </w:t>
      </w:r>
    </w:p>
    <w:p w:rsidR="0070648D" w:rsidRDefault="0070648D" w:rsidP="000A5686">
      <w:pPr>
        <w:spacing w:after="0"/>
        <w:ind w:left="708"/>
      </w:pPr>
      <w:r>
        <w:t xml:space="preserve">      z dopiskiem grupa radców prawnych.</w:t>
      </w:r>
    </w:p>
    <w:p w:rsidR="005C2C1C" w:rsidRDefault="000A5686" w:rsidP="005C2C1C">
      <w:pPr>
        <w:spacing w:after="0"/>
        <w:ind w:left="708"/>
      </w:pPr>
      <w:r>
        <w:t>8</w:t>
      </w:r>
      <w:r w:rsidR="0070648D">
        <w:t xml:space="preserve">. </w:t>
      </w:r>
      <w:r>
        <w:t xml:space="preserve">  </w:t>
      </w:r>
      <w:r w:rsidR="005C2C1C">
        <w:t>Koordynatorem spotkania</w:t>
      </w:r>
      <w:r w:rsidR="0070648D">
        <w:t xml:space="preserve"> jest r.pr.</w:t>
      </w:r>
      <w:r w:rsidR="0070648D" w:rsidRPr="005C2C1C">
        <w:rPr>
          <w:b/>
        </w:rPr>
        <w:t xml:space="preserve"> Krystyna </w:t>
      </w:r>
      <w:proofErr w:type="spellStart"/>
      <w:r w:rsidR="0070648D" w:rsidRPr="005C2C1C">
        <w:rPr>
          <w:b/>
        </w:rPr>
        <w:t>Koczors</w:t>
      </w:r>
      <w:r w:rsidR="005C2C1C" w:rsidRPr="005C2C1C">
        <w:rPr>
          <w:b/>
        </w:rPr>
        <w:t>ka</w:t>
      </w:r>
      <w:proofErr w:type="spellEnd"/>
      <w:r w:rsidR="005C2C1C" w:rsidRPr="005C2C1C">
        <w:rPr>
          <w:b/>
        </w:rPr>
        <w:t xml:space="preserve"> Mikołajczak</w:t>
      </w:r>
      <w:r w:rsidR="0070648D">
        <w:t>,</w:t>
      </w:r>
      <w:r w:rsidR="005C2C1C">
        <w:t xml:space="preserve"> </w:t>
      </w:r>
      <w:r w:rsidR="0070648D">
        <w:t xml:space="preserve"> która przyjmuje </w:t>
      </w:r>
    </w:p>
    <w:p w:rsidR="0070648D" w:rsidRDefault="005C2C1C" w:rsidP="005C2C1C">
      <w:pPr>
        <w:spacing w:after="0"/>
        <w:ind w:left="708"/>
      </w:pPr>
      <w:r>
        <w:t xml:space="preserve">       telefoniczne zgłoszenia </w:t>
      </w:r>
      <w:r w:rsidR="0070648D">
        <w:t>uczestnictwa w wycieczce do dnia 15.09.2016r – Tel.</w:t>
      </w:r>
      <w:r w:rsidR="0070648D" w:rsidRPr="005C2C1C">
        <w:rPr>
          <w:b/>
        </w:rPr>
        <w:t xml:space="preserve"> 512 021 225</w:t>
      </w:r>
    </w:p>
    <w:p w:rsidR="0070648D" w:rsidRDefault="000A5686" w:rsidP="0070648D">
      <w:pPr>
        <w:spacing w:after="0"/>
        <w:ind w:left="708"/>
      </w:pPr>
      <w:r>
        <w:t>9</w:t>
      </w:r>
      <w:r w:rsidR="0070648D">
        <w:t>.</w:t>
      </w:r>
      <w:r>
        <w:t xml:space="preserve"> </w:t>
      </w:r>
      <w:r w:rsidR="0070648D">
        <w:t xml:space="preserve"> </w:t>
      </w:r>
      <w:r>
        <w:t xml:space="preserve"> </w:t>
      </w:r>
      <w:r w:rsidR="0070648D">
        <w:t>Ilość miejsc ograniczona, decyduje pierwszeństwo zgłoszenia i wpłaty.</w:t>
      </w:r>
    </w:p>
    <w:p w:rsidR="000A5686" w:rsidRDefault="000A5686" w:rsidP="0070648D">
      <w:pPr>
        <w:spacing w:after="0"/>
        <w:ind w:left="708"/>
      </w:pPr>
    </w:p>
    <w:p w:rsidR="000A5686" w:rsidRDefault="000A5686" w:rsidP="0070648D">
      <w:pPr>
        <w:spacing w:after="0"/>
        <w:ind w:left="708"/>
      </w:pPr>
    </w:p>
    <w:p w:rsidR="000A5686" w:rsidRDefault="000A5686" w:rsidP="00716231">
      <w:pPr>
        <w:spacing w:after="0"/>
        <w:ind w:left="708"/>
        <w:rPr>
          <w:b/>
        </w:rPr>
      </w:pPr>
      <w:r>
        <w:t xml:space="preserve">                                                                             </w:t>
      </w:r>
      <w:r>
        <w:rPr>
          <w:b/>
        </w:rPr>
        <w:t>Przewodniczący Kapituły Funduszu Seniora</w:t>
      </w:r>
    </w:p>
    <w:p w:rsidR="000A5686" w:rsidRPr="000A5686" w:rsidRDefault="000A5686" w:rsidP="0070648D">
      <w:pPr>
        <w:spacing w:after="0"/>
        <w:ind w:left="708"/>
        <w:rPr>
          <w:b/>
        </w:rPr>
      </w:pPr>
      <w:r>
        <w:rPr>
          <w:b/>
        </w:rPr>
        <w:t xml:space="preserve">                                                                                          r.pr. Mieczysław </w:t>
      </w:r>
      <w:proofErr w:type="spellStart"/>
      <w:r>
        <w:rPr>
          <w:b/>
        </w:rPr>
        <w:t>Humka</w:t>
      </w:r>
      <w:proofErr w:type="spellEnd"/>
    </w:p>
    <w:p w:rsidR="0070648D" w:rsidRDefault="0070648D" w:rsidP="0070648D">
      <w:pPr>
        <w:spacing w:after="0"/>
        <w:ind w:left="708"/>
      </w:pPr>
      <w:r>
        <w:t xml:space="preserve"> </w:t>
      </w:r>
      <w:bookmarkStart w:id="0" w:name="_GoBack"/>
      <w:bookmarkEnd w:id="0"/>
    </w:p>
    <w:p w:rsidR="0070648D" w:rsidRDefault="0070648D" w:rsidP="0070648D"/>
    <w:p w:rsidR="0070648D" w:rsidRDefault="0070648D" w:rsidP="0070648D">
      <w:r>
        <w:tab/>
      </w:r>
      <w:r>
        <w:tab/>
      </w:r>
      <w:r>
        <w:tab/>
      </w:r>
      <w:r>
        <w:tab/>
      </w:r>
    </w:p>
    <w:p w:rsidR="00F40DFD" w:rsidRPr="00E167DD" w:rsidRDefault="00440C82"/>
    <w:sectPr w:rsidR="00F40DFD" w:rsidRPr="00E16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F574E"/>
    <w:multiLevelType w:val="hybridMultilevel"/>
    <w:tmpl w:val="68644122"/>
    <w:lvl w:ilvl="0" w:tplc="3AFE7C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B4C5F"/>
    <w:multiLevelType w:val="hybridMultilevel"/>
    <w:tmpl w:val="EAE636F8"/>
    <w:lvl w:ilvl="0" w:tplc="B1DE1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DD"/>
    <w:rsid w:val="000543F9"/>
    <w:rsid w:val="000A5686"/>
    <w:rsid w:val="00124557"/>
    <w:rsid w:val="00440C82"/>
    <w:rsid w:val="00483D89"/>
    <w:rsid w:val="005C2C1C"/>
    <w:rsid w:val="0070648D"/>
    <w:rsid w:val="00716231"/>
    <w:rsid w:val="008D77DB"/>
    <w:rsid w:val="00E1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FDCA8-EC7C-4329-BF39-E796886E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48D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67D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szCs w:val="20"/>
      <w:lang w:val="pl-PL" w:eastAsia="zh-CN" w:bidi="hi-IN"/>
    </w:rPr>
  </w:style>
  <w:style w:type="paragraph" w:styleId="Akapitzlist">
    <w:name w:val="List Paragraph"/>
    <w:basedOn w:val="Normalny"/>
    <w:uiPriority w:val="34"/>
    <w:qFormat/>
    <w:rsid w:val="0070648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064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Aleksandra Urbankiewicz</cp:lastModifiedBy>
  <cp:revision>2</cp:revision>
  <cp:lastPrinted>2016-08-22T10:20:00Z</cp:lastPrinted>
  <dcterms:created xsi:type="dcterms:W3CDTF">2016-08-22T10:45:00Z</dcterms:created>
  <dcterms:modified xsi:type="dcterms:W3CDTF">2016-08-22T10:45:00Z</dcterms:modified>
</cp:coreProperties>
</file>