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540" w:rsidRDefault="00CC4540" w:rsidP="00CC4540">
      <w:pPr>
        <w:jc w:val="center"/>
        <w:rPr>
          <w:b/>
        </w:rPr>
      </w:pPr>
      <w:r>
        <w:rPr>
          <w:b/>
        </w:rPr>
        <w:t>ZBIORY</w:t>
      </w:r>
      <w:r w:rsidRPr="002B4142">
        <w:rPr>
          <w:b/>
        </w:rPr>
        <w:t xml:space="preserve"> PYTAŃ NA KOLOKWIA USTNE W ROKU SZKOLENIOWYM 20</w:t>
      </w:r>
      <w:r>
        <w:rPr>
          <w:b/>
        </w:rPr>
        <w:t>23</w:t>
      </w:r>
    </w:p>
    <w:p w:rsidR="00CC4540" w:rsidRDefault="00CC4540" w:rsidP="00CC4540">
      <w:pPr>
        <w:spacing w:afterLines="40" w:after="96"/>
        <w:jc w:val="center"/>
        <w:rPr>
          <w:b/>
        </w:rPr>
      </w:pPr>
    </w:p>
    <w:p w:rsidR="00CC4540" w:rsidRDefault="00CC4540" w:rsidP="00CC4540">
      <w:pPr>
        <w:spacing w:afterLines="40" w:after="96"/>
        <w:jc w:val="center"/>
        <w:rPr>
          <w:b/>
        </w:rPr>
      </w:pPr>
    </w:p>
    <w:p w:rsidR="00CC4540" w:rsidRPr="00F20A17" w:rsidRDefault="00CC4540" w:rsidP="00CC4540">
      <w:pPr>
        <w:spacing w:afterLines="40" w:after="96"/>
        <w:jc w:val="center"/>
        <w:rPr>
          <w:b/>
        </w:rPr>
      </w:pPr>
      <w:r w:rsidRPr="00F20A17">
        <w:rPr>
          <w:b/>
        </w:rPr>
        <w:t>III ROK APLIKACJI</w:t>
      </w:r>
    </w:p>
    <w:p w:rsidR="00CC4540" w:rsidRPr="002F243E" w:rsidRDefault="00CC4540" w:rsidP="00CC4540"/>
    <w:p w:rsidR="00CC4540" w:rsidRPr="002F243E" w:rsidRDefault="00CC4540" w:rsidP="00CC4540"/>
    <w:p w:rsidR="00CC4540" w:rsidRPr="00F20A17" w:rsidRDefault="00CC4540" w:rsidP="00CC4540">
      <w:pPr>
        <w:pStyle w:val="Akapitzlist"/>
        <w:numPr>
          <w:ilvl w:val="0"/>
          <w:numId w:val="2"/>
        </w:numPr>
        <w:contextualSpacing/>
        <w:rPr>
          <w:b/>
          <w:bCs/>
        </w:rPr>
      </w:pPr>
      <w:r w:rsidRPr="00F20A17">
        <w:rPr>
          <w:b/>
          <w:bCs/>
        </w:rPr>
        <w:t xml:space="preserve">ETYKA </w:t>
      </w:r>
    </w:p>
    <w:p w:rsidR="00CC4540" w:rsidRPr="00F20A17" w:rsidRDefault="00CC4540" w:rsidP="00CC4540">
      <w:pPr>
        <w:pStyle w:val="Akapitzlist"/>
        <w:ind w:left="1080"/>
        <w:rPr>
          <w:b/>
          <w:bCs/>
        </w:rPr>
      </w:pPr>
    </w:p>
    <w:p w:rsidR="00CC4540" w:rsidRPr="002F243E" w:rsidRDefault="00CC4540" w:rsidP="00CC4540">
      <w:pPr>
        <w:pStyle w:val="Akapitzlist"/>
        <w:numPr>
          <w:ilvl w:val="0"/>
          <w:numId w:val="3"/>
        </w:numPr>
        <w:contextualSpacing/>
        <w:jc w:val="both"/>
      </w:pPr>
      <w:r w:rsidRPr="00F20A17">
        <w:t xml:space="preserve">Radca prawny chcąc promować swoją kancelarię, umieścił na ogrodzeniu znajdującym się naprzeciwko wyjścia z sądu baner o wymiarach 2 m x 1,5 m. Baner prezentował zakres usług świadczonych przez jego kancelarię oraz dane kontaktowe radcy prawnego, w tym dane strony internetowej. Radca prawny nie posiadał w pobliżu tego sądu swojej siedziby, która była oddalona od tego miejsca o kilka kilometrów.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2F243E" w:rsidRDefault="00CC4540" w:rsidP="00CC4540">
      <w:pPr>
        <w:pStyle w:val="Akapitzlist"/>
        <w:jc w:val="both"/>
      </w:pPr>
    </w:p>
    <w:p w:rsidR="00CC4540" w:rsidRPr="002F243E" w:rsidRDefault="00CC4540" w:rsidP="00CC4540">
      <w:pPr>
        <w:pStyle w:val="Akapitzlist"/>
        <w:numPr>
          <w:ilvl w:val="0"/>
          <w:numId w:val="3"/>
        </w:numPr>
        <w:contextualSpacing/>
        <w:jc w:val="both"/>
      </w:pPr>
      <w:r w:rsidRPr="00F20A17">
        <w:t xml:space="preserve">Radca prawny faworyzujący jedną z opcji politycznych, z adresu mailowego swojej kancelarii, wysyłał notorycznie wiadomości e-mail do dziennikarzy portalu opozycyjnego do opcji politycznej preferowanej przez tego radcę prawnego. W wiadomościach obrażał tych dziennikarzy słowami powszechnie uznawanymi za obelżywe, kwestionował ich kwalifikacje merytoryczne, domagał się rezygnacji z pracy, wskazywał na opisywane przez siebie deficyty umysłowe dziennikarzy. W każdej z wysyłanych wiadomości podkreślał, że jest radcą prawnym.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pPr>
      <w:r w:rsidRPr="00F20A17">
        <w:t xml:space="preserve">Radca prawny został ustanowiony pełnomocnikiem z urzędu w sprawie z zakresu prawa pracy, w której jego klient dochodził utraconych korzyści za okres 36 miesięcy związanych z brakiem obiecanego zatrudnienia. Ustanowienie pełnomocnikiem z urzędu nastąpiło przed wszczęciem postępowania. Radca prawny po uzyskaniu informacji o ustanowieniu go pełnomocnikiem, w imieniu swojego klienta złożył 36 identycznych pozwów, każdy obejmujący jeden miesiąc pierwotnego roszczenia swojego klienta. W każdym z pozwów radca prawny domagał się przyznania mu od Skarbu Państwa kosztów pomocy prawnej udzielonej z urzędu. Radca prawny miał nadto pełną świadomość, iż roszczenie jego klienta jest nieuzasadnione merytorycznie.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pPr>
    </w:p>
    <w:p w:rsidR="00CC4540" w:rsidRPr="002F243E" w:rsidRDefault="00CC4540" w:rsidP="00CC4540">
      <w:pPr>
        <w:pStyle w:val="Akapitzlist"/>
        <w:numPr>
          <w:ilvl w:val="0"/>
          <w:numId w:val="3"/>
        </w:numPr>
        <w:contextualSpacing/>
        <w:jc w:val="both"/>
      </w:pPr>
      <w:r w:rsidRPr="00F20A17">
        <w:t xml:space="preserve">Radca prawny przyjęła do prowadzenia cztery sprawy swojej klientki – o rozwód, podział majątku wspólnego, o eksmisję oraz z tytułu umowy pożyczki. Na poczet prowadzenia tych spraw pobrała zaliczkę na swoje wynagrodzenie w kwocie 10 000 złotych, nie określając w jakiejkolwiek formie podziału wynagrodzenia na poszczególne sprawy ani szczegółowych zasad kształtowania jej wynagrodzenia w odniesieniu do każdej z tych spraw. Na prośbę swojej klientki o określenie tych zasad, radca prawny stwierdziła, że sprawy rozliczy po ich zakończeniu i zapewniała swoją klientkę, iż nie powinna się tym martwić. W toku spraw jej klientka zrezygnowała z </w:t>
      </w:r>
      <w:r w:rsidRPr="00F20A17">
        <w:lastRenderedPageBreak/>
        <w:t xml:space="preserve">prowadzenia sprawy o eksmisję oraz sprawy dotyczącej umowy pożyczki i poprosiła o zwrot części wynagrodzenia (zaliczki). Radca prawny odmówiła zwrotu, domagając się dopłaty do swojego wynagrodzenia z tytułu prowadzenia dwóch pozostałych spraw.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2F243E" w:rsidRDefault="00CC4540" w:rsidP="00CC4540">
      <w:pPr>
        <w:jc w:val="both"/>
      </w:pPr>
    </w:p>
    <w:p w:rsidR="00CC4540" w:rsidRPr="00F20A17" w:rsidRDefault="00CC4540" w:rsidP="00CC4540">
      <w:pPr>
        <w:pStyle w:val="Akapitzlist"/>
        <w:numPr>
          <w:ilvl w:val="0"/>
          <w:numId w:val="3"/>
        </w:numPr>
        <w:contextualSpacing/>
        <w:jc w:val="both"/>
      </w:pPr>
      <w:r w:rsidRPr="00F20A17">
        <w:t xml:space="preserve">Radca prawny w piśmie kierowanym do przeciwnika swojego klienta dotyczącym wydania określonych ruchomości użył sformułowań, gdzie wskazał, iż działanie przeciwnika wypełnia znamiona przestępstwa kradzieży. Podniósł także, że takie działanie może być przedmiotem zainteresowania prokuratury, a wreszcie zaznaczył, że w przypadku braku spełnienia jego żądań „powiadomi odpowiednie organy”.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pPr>
      <w:r w:rsidRPr="00F20A17">
        <w:t xml:space="preserve">Radca prawny reprezentował swoją klientkę w sprawie o alimenty, uzyskując korzystny dla niej wyrok sądu, który stał się natychmiast wykonalny. Niezwłocznie po wydaniu wyroku, przeciwnik procesowy zwrócił się do radcy prawnego o podanie numeru rachunku bankowego, na jaki powinien zapłacić należność. W odpowiedzi na tę prośbę radca prawny odmówił podania rachunku bankowego swojej klientki, wskazując, że nie udzieliła mu zgody. W odpowiedzi, przeciwnik procesowy przesłał radcy prawnemu potwierdzenie uiszczenia alimentów przekazem pocztowym. Klientka radcy prawnego potwierdziła otrzymanie środków, ale jednocześnie zażądała skierowania wniosku do komornika o egzekucję przyszłych należności, argumentując to obawą o terminową zapłatę alimentów. Wskazała ponadto, że chce ona uczynić swojemu dłużnikowi złośliwość. Pomimo faktu, iż w dacie składania wniosku egzekucyjnego nie istniała żadna zaległość, radca prawny wykonał polecenie swojej klientki i w jej imieniu skierował wniosek do komornika.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pPr>
      <w:r w:rsidRPr="00F20A17">
        <w:t>Kilku radców prawnych prowadzi kancelarię w formie spółki partnerskiej. W kancelarii wszystkie osoby posiadają dostęp do bazy informatycznej (w tym plików dotyczących spraw) innych prawników. Akta przechowywane są w gabinetach poszczególnych radców prawnych, ale nie są one zamykane pod nieobecność danego radcy prawnego. Jeden z radców prawnych przyjął do prowadzenia sprawę o podział majątku wspólnego (reprezentując byłego męża) w sytuacji, gdy miesiąc wcześniej inny radca prawny prowadził na rzecz drugiej strony (byłej żony) sprawę rozwodową. Czy radca prawny mógł przyjąć do prowadzenia sprawę o podział majątku wspólnego?</w:t>
      </w:r>
    </w:p>
    <w:p w:rsidR="00CC4540" w:rsidRPr="002F243E" w:rsidRDefault="00CC4540" w:rsidP="00CC4540">
      <w:pPr>
        <w:jc w:val="both"/>
      </w:pPr>
    </w:p>
    <w:p w:rsidR="00CC4540" w:rsidRPr="00F20A17" w:rsidRDefault="00CC4540" w:rsidP="00CC4540">
      <w:pPr>
        <w:pStyle w:val="Akapitzlist"/>
        <w:numPr>
          <w:ilvl w:val="0"/>
          <w:numId w:val="3"/>
        </w:numPr>
        <w:contextualSpacing/>
        <w:jc w:val="both"/>
      </w:pPr>
      <w:r w:rsidRPr="00F20A17">
        <w:t xml:space="preserve">Radca prawny była zatrudniona na umowę o pracę w kancelarii radcy prawnego na stanowisku radca prawny. Po kilku miesiącach pracy złożyła oświadczenie o rozwiązaniu umowy o pracę, z zachowaniem okresu wypowiedzenia. W okresie wypowiedzenia otrzymała oświadczenie pracodawcy o rozwiązaniu z nią umowy o pracę bez wypowiedzenia. W oświadczeniu pracodawca zarzucił jej niewłaściwe wykonywanie obowiązków pracowniczych, związanych z wykonywaniem zawodu radcy prawnego. Radca prawny zamierzała skierować sprawę do sądu pracy, gdzie chce się domagać odszkodowania w wysokości wynagrodzenia za okres wypowiedzenia. Przed wszczęciem postępowania sądowego zawiadomiła dziekana rady właściwej </w:t>
      </w:r>
      <w:r w:rsidRPr="00F20A17">
        <w:lastRenderedPageBreak/>
        <w:t xml:space="preserve">okręgowej izby radców prawnych, domagając się przeprowadzenia mediacji. Do zawiadomienia dołączyła obszerną dokumentację zawierającą wiele danych odnośnie do tajemnicy zawodowej, tajemnicy przedsiębiorstwa oraz danych klientów.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 Czy w świetle przedstawionych okoliczności istniejącego pomiędzy radcami prawnymi sporu, radca prawny, która chce wystąpić do sądu powinna poinformować o tym dziekana rady właściwej okręgowej izby radców prawnych?</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pPr>
      <w:r w:rsidRPr="00F20A17">
        <w:t xml:space="preserve">Radca prawny znany w społeczności lokalnej rozpoczął awanturę w miejscu publicznym ze swoją żoną, dotyczącą ich wzajemnych relacji małżeńskich oraz stosunków dotyczących dzieci. W toku awantury wypowiadał się w sposób wulgarny i agresywny w stosunku do swojej żony. Cała sytuacja była obserwowana przez kilka osób. Sytuacja nie miała związku z wykonywaniem zawodu przez radcę prawnego, a on sam nie określał się w żadnej ze swoich wypowiedzi, że jest radcą prawnym. Żona zawiadomiła rzecznika dyscyplinarnego o zachowaniu radcy prawnego i domagała się jego ukarania. </w:t>
      </w:r>
      <w:r w:rsidRPr="00F20A17">
        <w:rPr>
          <w:color w:val="000000" w:themeColor="text1"/>
        </w:rPr>
        <w:t>Proszę ocenić zachowanie radcy prawnego z w świetle zasad wykonywania zawodu i etyki zawodowej radcy prawnego. Czy zachowanie radcy prawnego może stanowić podstawę odpowiedzialności dyscyplinarnej radcy prawnego?</w:t>
      </w:r>
      <w:r w:rsidRPr="00F20A17">
        <w:rPr>
          <w:color w:val="000000" w:themeColor="text1"/>
        </w:rPr>
        <w:br/>
      </w:r>
    </w:p>
    <w:p w:rsidR="00CC4540" w:rsidRPr="002F243E" w:rsidRDefault="00CC4540" w:rsidP="00CC4540">
      <w:pPr>
        <w:pStyle w:val="Akapitzlist"/>
        <w:numPr>
          <w:ilvl w:val="0"/>
          <w:numId w:val="3"/>
        </w:numPr>
        <w:contextualSpacing/>
        <w:jc w:val="both"/>
      </w:pPr>
      <w:r w:rsidRPr="00F20A17">
        <w:t xml:space="preserve">Radca prawny przyjął do prowadzenia dwie sprawy swojego klienta, gdzie zobowiązał się do złożenia pozwów w ciągu dwóch miesięcy. Pobrał od swojego klienta wynagrodzenie, a także środki finansowe na opłaty i wydatki, w tym niezbędne do uiszczenia kosztów sądowych. Po kilku miesiącach jego klient zwrócił się z zapytaniem o to, na jakim etapie są sprawy i uzyskał zapewnienie, że oczekują na wyznaczenie rozprawy. Po kolejnych kilku miesiącach, kiedy nic się nie działo, klient udał się do sądu i uzyskał informację, że żadne sprawy z jego udziałem się nie toczą. Zaniepokojony zwrócił się do radcy prawnego o wyjaśnienie sytuacji. Radca prawny wskazał, że to nieporozumienie i wyjaśni sprawę. Jak się później okazało, dopiero po tej sytuacji radca prawny wniósł pozwy. Ostatecznie sprawy zostały wygrane. </w:t>
      </w:r>
      <w:r w:rsidRPr="00F20A17">
        <w:rPr>
          <w:color w:val="000000" w:themeColor="text1"/>
        </w:rPr>
        <w:t>Proszę ocenić zachowanie radcy prawnego z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pPr>
      <w:r w:rsidRPr="00F20A17">
        <w:t xml:space="preserve">Dwóch radców prawnych założyło spółkę z ograniczoną odpowiedzialnością, której przeważającym przedmiotem działalności była działalność prawnicza. Spółka ta zajmowała się dochodzeniem różnorakich roszczeń, w tym ubezpieczeniowych oraz windykacją. Radcowie prawni nie byli członkami zarządu tej spółki, ale byli jej prokurentami. Jednocześnie w ramach swoich kancelarii reprezentowali oni klientów tej spółki w różnych procesach. Spółka szeroko reklamowała swoją działalność i intensywnie pozyskiwała klientów. Czy udział radców prawnych w tego rodzaju relacjach biznesowych jest dopuszczalny w świetle </w:t>
      </w:r>
      <w:r w:rsidRPr="00F20A17">
        <w:rPr>
          <w:color w:val="000000" w:themeColor="text1"/>
        </w:rPr>
        <w:t>zasad wykonywania zawodu i etyki zawodowej radcy prawnego</w:t>
      </w:r>
      <w:r w:rsidRPr="00F20A17">
        <w:t xml:space="preserve">? </w:t>
      </w:r>
      <w:r w:rsidRPr="00F20A17">
        <w:rPr>
          <w:color w:val="000000" w:themeColor="text1"/>
        </w:rPr>
        <w:t>Czy zachowanie radców prawnych może stanowić podstawę odpowiedzialności dyscyplinarnej radcy prawnego?</w:t>
      </w:r>
    </w:p>
    <w:p w:rsidR="00CC4540" w:rsidRPr="00F20A17" w:rsidRDefault="00CC4540" w:rsidP="00CC4540">
      <w:pPr>
        <w:ind w:left="360"/>
        <w:jc w:val="both"/>
        <w:rPr>
          <w:color w:val="000000" w:themeColor="text1"/>
        </w:rPr>
      </w:pPr>
    </w:p>
    <w:p w:rsidR="00CC4540" w:rsidRPr="00F20A17" w:rsidRDefault="00CC4540" w:rsidP="00CC4540">
      <w:pPr>
        <w:pStyle w:val="Akapitzlist"/>
        <w:numPr>
          <w:ilvl w:val="0"/>
          <w:numId w:val="3"/>
        </w:numPr>
        <w:contextualSpacing/>
        <w:jc w:val="both"/>
      </w:pPr>
      <w:r w:rsidRPr="00F20A17">
        <w:t xml:space="preserve">Radca prawny był pełnomocnikiem z wyboru klienta w postępowaniu przed Naczelnym Sądem Administracyjnym oraz tego samego klienta w postępowaniu przed Sądem Najwyższym w sprawie pracowniczej. Klienta i kancelarię radcy prawnego łączyła ustna umowa o usługi prawne, której przedmiotem było sporządzenie na rzecz klienta </w:t>
      </w:r>
      <w:r w:rsidRPr="00F20A17">
        <w:lastRenderedPageBreak/>
        <w:t xml:space="preserve">skargi kasacyjnej do Naczelnego Sądu Administracyjnego  i jego reprezentacja w tym postępowaniu oraz sporządzenie skargi kasacyjnej do Sądu Najwyższego. Strony ustnie uzgodniły wysokość wynagrodzenia i zakres pełnomocnictwa. Za usługę klient zapłacił od razu po spotkaniu. Po rozprawie kasacyjnej przed Naczelnym Sądem Administracyjnym radca prawny wystawił fakturę  w wysokości 600 zł za stawiennictwo na rozprawie. Klient odmówił zapłaty a radca prawny złożył pozew o zapłatę. Klient złożył skargę na radcę prawnego, zarzucając mu brak profesjonalizmu, a nadto naruszenie Kodeksu Etyki Radców Prawnych, w tym nakazu wykonywania czynności zawodowych zgodnie z prawem, uczciwie i z należytą starannością. Czy zarzuty stawianie radcy prawemu są zasadne?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r w:rsidRPr="00F20A17">
        <w:t>W jaki sposób radca prawny dochodząc w postępowaniu cywilnym należnego mu wynagrodzenia, może udowodnić zasadność swojego roszczenia?</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rPr>
          <w:color w:val="000000" w:themeColor="text1"/>
        </w:rPr>
      </w:pPr>
      <w:r w:rsidRPr="00F20A17">
        <w:t xml:space="preserve">Radca prawny działając jako pełnomocnik pozwanego ubezpieczyciela w sprawie prowadzonej przed sądem o wypłatę odszkodowania, wskazał, że świadek – Tomasz K. celowo doprowadził do zdarzenia ubezpieczeniowego. Z nagrania zdarzenia wynika, że kierujący pojazdem BMW celowo doprowadził do zdarzenia, poruszając się wokół ronda w oczekiwaniu na nadarzającą się okazję uczestniczenia w kolizji”. Z tym stwierdzeniem nie zgodził się Tomasz K., składając do rzecznika dyscyplinarnego skargę na radcę prawnego. Zdaniem skarżącego ferowanie tak kategorycznych sformułowań przez fachowego pełnomocnika narusza jego dobra osobiste.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rPr>
          <w:color w:val="000000" w:themeColor="text1"/>
        </w:rPr>
      </w:pPr>
    </w:p>
    <w:p w:rsidR="00CC4540" w:rsidRPr="00F20A17" w:rsidRDefault="00CC4540" w:rsidP="00CC4540">
      <w:pPr>
        <w:pStyle w:val="Akapitzlist"/>
        <w:numPr>
          <w:ilvl w:val="0"/>
          <w:numId w:val="3"/>
        </w:numPr>
        <w:contextualSpacing/>
        <w:jc w:val="both"/>
      </w:pPr>
      <w:r w:rsidRPr="00F20A17">
        <w:t xml:space="preserve">W piśmie procesowym w sprawie dotyczącej podziału majątku radca prawny reprezentujący wnioskodawcę zawarł informację, że uczestniczka postępowania nie była uprawniona do otwierania korespondencji skierowanej imiennie do mocodawcy radcy prawnego. Fragment pisma procesowego brzmiał: „Podnoszę nadto, że uczestniczka dokonała naruszenia tajemnicy korespondencji wnioskodawcy. Pismo od ubezpieczyciela z dnia 13 maja 2020 r. przez nieprofesjonalne działanie ubezpieczyciela wysłane zostało na nieaktualny od dwóch lat adres wnioskodawcy (adres uczestniczki), mimo podania ubezpieczycielowi adresu aktualnego. Mimo to uczestniczka nie była uprawniona do otwierania korespondencji skierowanej do wnioskodawcy. Wnioskodawca podnosi, że zachowanie uczestniczki wyczerpuje znamiona czynu przewidzianego w art. 267 k.k. (bezprawne uzyskanie informacji). Wnioskodawca nie wyklucza w związku z tym podjęcia przysługujących mu w tych okolicznościach kroków prawnych”.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jc w:val="both"/>
      </w:pPr>
    </w:p>
    <w:p w:rsidR="00CC4540" w:rsidRPr="00F20A17" w:rsidRDefault="00CC4540" w:rsidP="00CC4540">
      <w:pPr>
        <w:pStyle w:val="Akapitzlist"/>
        <w:numPr>
          <w:ilvl w:val="0"/>
          <w:numId w:val="3"/>
        </w:numPr>
        <w:contextualSpacing/>
        <w:jc w:val="both"/>
      </w:pPr>
      <w:r w:rsidRPr="00F20A17">
        <w:t xml:space="preserve">W związku z przesłanym przez jednego z mieszkańców zdjęciem, Straż Miejska w Toruniu przesłała wezwanie do właściciela pojazdu zaparkowanego na przejściu dla pieszych przy przedszkolu, z widoczną wyraźnie twarzą kierowcy, numerem rejestracyjnym pojazdu oraz datą i godziną zaparkowania. W wezwaniu zobowiązała właściciela pojazdu do wskazania, czy kierował pojazdem i czy przyjmuje mandat karny kredytowany albo do wskazania, komu powierzył pojazd do kierowania lub używania </w:t>
      </w:r>
      <w:r w:rsidRPr="00F20A17">
        <w:lastRenderedPageBreak/>
        <w:t>w oznaczonym czasie i przesłanie stosownej informacji na adres siedziby Straży Miejskiej. Właściciel pojazdu – radca prawny złożył oświadczenie, iż pojazd we wskazanym dniu użytkowała jego żona. Żona radcy prawnego wezwana do złożenia stosownego oświadczenia wyjaśniła, że pojazd w tym dniu użytkował jej mąż – radca prawny. Straż Miejska złożyła wniosek o ukaranie radcy prawnego i jego żony za wykroczenie z art. 96 § 3 kodeksu wykroczeń.</w:t>
      </w:r>
      <w:r w:rsidRPr="00F20A17">
        <w:rPr>
          <w:color w:val="000000"/>
          <w:spacing w:val="-10"/>
        </w:rPr>
        <w:t xml:space="preserve"> </w:t>
      </w:r>
      <w:r w:rsidRPr="00F20A17">
        <w:t xml:space="preserve">Sąd rejonowy w trakcie rozprawy okazał zdjęcie pojazdu załączone do wniosku o ukaranie i okazało się, że pojazd był użytkowany przez radcę prawnego. Radca prawny po okazaniu zdjęcia odmówił składania zeznań. Sąd uniewinnił żonę radcy prawnego od zarzucanego jej czynu, a radcę prawnego ukarał za wykroczenie z art. 96 § 3 kodeksu wykroczeń. </w:t>
      </w:r>
      <w:r w:rsidRPr="00F20A17">
        <w:rPr>
          <w:color w:val="000000"/>
          <w:spacing w:val="-4"/>
        </w:rPr>
        <w:t>Czy radca prawny może ponieść za powyższe odpowiedzialność dyscyplinarną?</w:t>
      </w:r>
    </w:p>
    <w:p w:rsidR="00CC4540" w:rsidRPr="00F20A17" w:rsidRDefault="00CC4540" w:rsidP="00CC4540">
      <w:pPr>
        <w:pStyle w:val="Akapitzlist"/>
        <w:jc w:val="both"/>
      </w:pPr>
    </w:p>
    <w:p w:rsidR="00CC4540" w:rsidRPr="002F243E" w:rsidRDefault="00CC4540" w:rsidP="00CC4540">
      <w:pPr>
        <w:pStyle w:val="Akapitzlist"/>
        <w:numPr>
          <w:ilvl w:val="0"/>
          <w:numId w:val="3"/>
        </w:numPr>
        <w:contextualSpacing/>
        <w:jc w:val="both"/>
      </w:pPr>
      <w:r w:rsidRPr="00F20A17">
        <w:t xml:space="preserve">Radca prawny w latach 2016–2020 pełnił funkcję zastępcy rzecznika dyscyplinarnego okręgowej izby radców prawnych. Z racji powierzonej sprawy zastępca rzecznika prowadził dochodzenie ze skargi Jana K. na radcę prawnego Pawła Z. o wyłudzenie i szkodę pieniężną, którą poniósł poprzez działanie radcy prawnego Pawła Z. Sprawa zakończyła się ukaraniem radcy prawnego Pawła Z. przez sąd dyscyplinarny. W 2021 roku Jan K. zwrócił się do radcy prawnego – byłego zastępcy rzecznika dyscyplinarnego o pomoc w sprawie cywilnej i karnej przeciwko radcy prawnemu Pawłowi Z. dotyczącej wyłudzenia i szkody. Radca prawny podjął się prowadzenia sprawy cywilnej i karnej. </w:t>
      </w:r>
      <w:r w:rsidRPr="00F20A17">
        <w:rPr>
          <w:color w:val="000000" w:themeColor="text1"/>
        </w:rPr>
        <w:t>Proszę ocenić zachowanie radcy prawnego – byłego zastępcy rzecznika dyscyplinarnego w świetle zasad wykonywania zawodu i etyki zawodowej radcy prawnego. Czy zachowanie radcy prawnego może stanowić podstawę odpowiedzialności dyscyplinarnej radcy prawnego?</w:t>
      </w:r>
    </w:p>
    <w:p w:rsidR="00CC4540" w:rsidRPr="002F243E" w:rsidRDefault="00CC4540" w:rsidP="00CC4540">
      <w:pPr>
        <w:jc w:val="both"/>
      </w:pPr>
    </w:p>
    <w:p w:rsidR="00CC4540" w:rsidRPr="00F20A17" w:rsidRDefault="00CC4540" w:rsidP="00CC4540">
      <w:pPr>
        <w:pStyle w:val="Akapitzlist"/>
        <w:numPr>
          <w:ilvl w:val="0"/>
          <w:numId w:val="3"/>
        </w:numPr>
        <w:contextualSpacing/>
        <w:jc w:val="both"/>
        <w:rPr>
          <w:color w:val="000000"/>
          <w:spacing w:val="-8"/>
        </w:rPr>
      </w:pPr>
      <w:r w:rsidRPr="00F20A17">
        <w:t xml:space="preserve">Radca prawny w </w:t>
      </w:r>
      <w:r w:rsidRPr="00F20A17">
        <w:rPr>
          <w:color w:val="000000"/>
          <w:spacing w:val="-8"/>
        </w:rPr>
        <w:t>cyklu szkoleniowym 2018</w:t>
      </w:r>
      <w:r w:rsidRPr="00F20A17">
        <w:t>–</w:t>
      </w:r>
      <w:r w:rsidRPr="00F20A17">
        <w:rPr>
          <w:color w:val="000000"/>
          <w:spacing w:val="-8"/>
        </w:rPr>
        <w:t xml:space="preserve">2020 uzyskał 33 punkty z tytułu odbytych szkoleń. Dziekan rady okręgowej izby radców prawnych zawiadomił rzecznika dyscyplinarnego o tym fakcie. Radca prawny wezwany przez rzecznika dyscyplinarnego do złożenia wyjaśnień, nie złożył ich. Rzecznik dyscyplinarny odmówił wszczęcia dochodzenia, a po uprawomocnieniu się postanowienia złożył wniosek do dziekana o udzielenie radcy prawnemu ostrzeżenia dziekańskiego. Dziekan udzielił radcy prawnemu ostrzeżenia dziekańskiego. Radca prawny w terminie odwołał się od ostrzeżenia do okręgowego sądu dyscyplinarnego, podnosząc, iż wykonał obowiązek szkoleniowy, uczestnicząc w zewnętrznych szkoleniach, za które są przyznawane punkty szkoleniowe, załączając stosowne zaświadczenia oraz podnosząc, że zapomniał ich przesłać do okręgowej izby radców prawnych w wymaganym terminie. </w:t>
      </w:r>
      <w:r w:rsidRPr="00F20A17">
        <w:rPr>
          <w:color w:val="000000" w:themeColor="text1"/>
        </w:rPr>
        <w:t>Proszę ocenić zachowanie radcy prawnego w świetle zasad wykonywania zawodu i etyki zawodowej radcy prawnego.</w:t>
      </w:r>
    </w:p>
    <w:p w:rsidR="00CC4540" w:rsidRPr="00F20A17" w:rsidRDefault="00CC4540" w:rsidP="00CC4540">
      <w:pPr>
        <w:pStyle w:val="Akapitzlist"/>
        <w:jc w:val="both"/>
        <w:rPr>
          <w:color w:val="000000"/>
          <w:spacing w:val="-8"/>
        </w:rPr>
      </w:pPr>
    </w:p>
    <w:p w:rsidR="00CC4540" w:rsidRPr="00F20A17" w:rsidRDefault="00CC4540" w:rsidP="00CC4540">
      <w:pPr>
        <w:pStyle w:val="Akapitzlist"/>
        <w:numPr>
          <w:ilvl w:val="0"/>
          <w:numId w:val="3"/>
        </w:numPr>
        <w:contextualSpacing/>
        <w:jc w:val="both"/>
      </w:pPr>
      <w:r w:rsidRPr="00F20A17">
        <w:t xml:space="preserve">Radca prawny wynajął lokal użytkowy w celu prowadzenia w nim kancelarii. Po trzech miesiącach prowadzenia działalności w wynajętym lokalu zaczął opłacać uzgodniony z właścicielem lokalu czynsz najmu z opóźnieniem. Zadłużenie przekroczyło okres czterech miesięcy. Wynajmujący wezwał radcę prawnego do niezwłocznej zapłaty zaległego czynszu. Wobec braku reakcji najemcy i po bezskutecznym upływie zakreślonego terminu do zapłaty, wynajmujący skierował sprawę do sądu.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pPr>
    </w:p>
    <w:p w:rsidR="00CC4540" w:rsidRPr="00F20A17" w:rsidRDefault="00CC4540" w:rsidP="00CC4540">
      <w:pPr>
        <w:pStyle w:val="Akapitzlist"/>
        <w:numPr>
          <w:ilvl w:val="0"/>
          <w:numId w:val="3"/>
        </w:numPr>
        <w:contextualSpacing/>
        <w:jc w:val="both"/>
      </w:pPr>
      <w:r w:rsidRPr="00F20A17">
        <w:t xml:space="preserve">Klient zlecił radcy prawnemu dochodzenie przed sądem zapłaty z tytułu udzielonych przez niego trzech wymagalnych pożyczek na rzecz tego samego kontrahenta. Radca </w:t>
      </w:r>
      <w:r w:rsidRPr="00F20A17">
        <w:lastRenderedPageBreak/>
        <w:t xml:space="preserve">prawny postanowił podzielić roszczenia i co kilka miesięcy kierował do sądu jeden pozew, obejmujący część należności z tytułu jednej umowy pożyczki. Po roku od udzielenia pełnomocnictwa klient zwrócił się do radcy prawnego o udzielenie informacji o przebiegu sprawy i dowiedział się wówczas, że radca prawny nie zdążył jeszcze skierować na drogę postępowania sądowego całości roszczeń swojego mocodawcy, dotychczas złożył do sądu pięć pozwów i planuje złożenie kolejnych pozwów.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jc w:val="both"/>
      </w:pPr>
    </w:p>
    <w:p w:rsidR="00CC4540" w:rsidRPr="00F20A17" w:rsidRDefault="00CC4540" w:rsidP="00CC4540">
      <w:pPr>
        <w:pStyle w:val="Akapitzlist"/>
        <w:numPr>
          <w:ilvl w:val="0"/>
          <w:numId w:val="3"/>
        </w:numPr>
        <w:contextualSpacing/>
        <w:jc w:val="both"/>
        <w:rPr>
          <w:b/>
        </w:rPr>
      </w:pPr>
      <w:r w:rsidRPr="00F20A17">
        <w:t xml:space="preserve">Radca prawny wykonujący zawód w indywidulanej kancelarii radcy prawnego przyjął pełnomocnictwo od gminy do jej reprezentowania jako strony pozwanej w sprawie z powództwa innego radcy prawnego, uprzednio zatrudnionego w tej gminie. Radca prawny – powód żąda przywrócenia do pracy z powodu naruszenia przepisów prawa pracy o wypowiadaniu umów o pracę (wypowiedzenie dotyczyło nienależytego wykonywania zawodu) oraz zasądzenia wynagrodzenia za czas pozostawania bez pracy. Reprezentujący pozwaną gminę radca prawny sporządził odpowiedź na pozew, żądając oddalenia powództwa oraz prowadził sprawę, aż do jej prawomocnego zakończenia.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r w:rsidRPr="00F20A17">
        <w:rPr>
          <w:rFonts w:eastAsiaTheme="minorEastAsia"/>
          <w:bCs/>
          <w:color w:val="000000" w:themeColor="text1"/>
          <w:kern w:val="24"/>
        </w:rPr>
        <w:t>Jak powinien w omawianym przypadku zachować się radca prawny zgodnie z przepisami prawa, zasadami etyki i obowiązkami zawodowymi?</w:t>
      </w:r>
    </w:p>
    <w:p w:rsidR="00CC4540" w:rsidRPr="00F20A17" w:rsidRDefault="00CC4540" w:rsidP="00CC4540">
      <w:pPr>
        <w:jc w:val="both"/>
        <w:rPr>
          <w:b/>
        </w:rPr>
      </w:pPr>
    </w:p>
    <w:p w:rsidR="00CC4540" w:rsidRPr="00F20A17" w:rsidRDefault="00CC4540" w:rsidP="00CC4540">
      <w:pPr>
        <w:pStyle w:val="Akapitzlist"/>
        <w:numPr>
          <w:ilvl w:val="0"/>
          <w:numId w:val="3"/>
        </w:numPr>
        <w:contextualSpacing/>
        <w:jc w:val="both"/>
      </w:pPr>
      <w:r w:rsidRPr="00F20A17">
        <w:t xml:space="preserve">Aplikant radcowski umieścił i rozpowszechnił na swoim prywatnym, oznaczonym indywidualnie profilu w portalu społecznościowym Facebook post o następującej treści „Ostrzegam wszystkich przed radcą prawnym Panem M. z kancelarii X. Stanowczo odradzam aplikację, patronat lub zatrudnienie w jego kancelarii. To zawodowy oszust, który przy prowadzeniu swoich spraw złodziejsko mnie wykorzystał, a potem zwolnił z pracy w bandycki sposób”. Profil ten był dostępny dla aplikantów z aplikacji radcowskiej prowadzonej przez okręgową izbę radców prawnych w K., w której aplikant odbywał aplikację. Wpis został umieszczony po tym, jak radca prawny M. – patron aplikanta wypowiedział mu umowę o współpracę z powodu utraty zaufania. </w:t>
      </w:r>
      <w:r w:rsidRPr="00F20A17">
        <w:rPr>
          <w:color w:val="000000" w:themeColor="text1"/>
        </w:rPr>
        <w:t xml:space="preserve">Proszę ocenić zachowanie aplikanta radcowskiego w świetle zasad wykonywania zawodu i etyki zawodowej radcy prawnego. Czy zachowanie aplikanta może stanowić podstawę odpowiedzialności dyscyplinarnej radcy prawnego? </w:t>
      </w:r>
    </w:p>
    <w:p w:rsidR="00CC4540" w:rsidRPr="00F20A17" w:rsidRDefault="00CC4540" w:rsidP="00CC4540">
      <w:pPr>
        <w:jc w:val="both"/>
      </w:pPr>
    </w:p>
    <w:p w:rsidR="00CC4540" w:rsidRPr="00F20A17" w:rsidRDefault="00CC4540" w:rsidP="00CC4540">
      <w:pPr>
        <w:pStyle w:val="Akapitzlist"/>
        <w:numPr>
          <w:ilvl w:val="0"/>
          <w:numId w:val="3"/>
        </w:numPr>
        <w:contextualSpacing/>
        <w:jc w:val="both"/>
      </w:pPr>
      <w:r w:rsidRPr="00F20A17">
        <w:t xml:space="preserve">Aplikant radcowski prowadzi własną jednoosobową działalność gospodarczą w zakresie prowadzenia działalności prawniczej. Na stronie internetowej firmy prezentuje się jako aplikant radcowski i doświadczony prawnik procesowy, używa firmy z dodatkiem wskazującym na posiadanie tego statusu w brzmieniu „Doradztwo prawne AB Aplikant Radcowski” oraz oferuje świadczenie usług zastępstwa procesowego i prawnego, doradztwa, negocjacji, mediacji, w tym we wszelkich postępowaniach sądowych i pozasądowych. </w:t>
      </w:r>
      <w:r w:rsidRPr="00F20A17">
        <w:rPr>
          <w:color w:val="000000" w:themeColor="text1"/>
        </w:rPr>
        <w:t xml:space="preserve">Proszę ocenić zachowanie aplikanta radcowskiego w świetle zasad wykonywania zawodu i etyki zawodowej radcy prawnego. Czy zachowanie aplikanta może stanowić podstawę odpowiedzialności dyscyplinarnej radcy prawnego? </w:t>
      </w:r>
    </w:p>
    <w:p w:rsidR="00CC4540" w:rsidRPr="00F20A17" w:rsidRDefault="00CC4540" w:rsidP="00CC4540">
      <w:pPr>
        <w:jc w:val="both"/>
      </w:pPr>
    </w:p>
    <w:p w:rsidR="00CC4540" w:rsidRPr="00F20A17" w:rsidRDefault="00CC4540" w:rsidP="00CC4540">
      <w:pPr>
        <w:pStyle w:val="Akapitzlist"/>
        <w:numPr>
          <w:ilvl w:val="0"/>
          <w:numId w:val="3"/>
        </w:numPr>
        <w:contextualSpacing/>
        <w:jc w:val="both"/>
      </w:pPr>
      <w:r w:rsidRPr="00F20A17">
        <w:t xml:space="preserve">Radca prawny przyjął zlecenie i pełnomocnictwo do reprezentowania klienta F. w sprawie o rozwód przeciwko O. Po zakończeniu sprawy o rozwód radca prawny  przyjął </w:t>
      </w:r>
      <w:r w:rsidRPr="00F20A17">
        <w:lastRenderedPageBreak/>
        <w:t xml:space="preserve">zlecenie i pełnomocnictwo od klientki O. w sprawie o podział majątku wspólnego pomiędzy współmałżonków F i O.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jc w:val="both"/>
      </w:pPr>
    </w:p>
    <w:p w:rsidR="00CC4540" w:rsidRPr="00F20A17" w:rsidRDefault="00CC4540" w:rsidP="00CC4540">
      <w:pPr>
        <w:pStyle w:val="Akapitzlist"/>
        <w:numPr>
          <w:ilvl w:val="0"/>
          <w:numId w:val="3"/>
        </w:numPr>
        <w:contextualSpacing/>
        <w:jc w:val="both"/>
        <w:rPr>
          <w:b/>
        </w:rPr>
      </w:pPr>
      <w:r w:rsidRPr="00F20A17">
        <w:t xml:space="preserve">Radca prawny zamieścił poniższe ogłoszenie w dziale darmowych ogłoszeń portalu informacyjnego </w:t>
      </w:r>
      <w:r w:rsidRPr="00F20A17">
        <w:rPr>
          <w:bCs/>
        </w:rPr>
        <w:t>– praca, nieruchomości, motoryzacja, oferty kupię i sprzedam.</w:t>
      </w:r>
      <w:r w:rsidRPr="00F20A17">
        <w:t xml:space="preserve"> Ogłoszenie zostało rozpowszechnione w </w:t>
      </w:r>
      <w:proofErr w:type="spellStart"/>
      <w:r w:rsidRPr="00F20A17">
        <w:t>internecie</w:t>
      </w:r>
      <w:proofErr w:type="spellEnd"/>
      <w:r w:rsidRPr="00F20A17">
        <w:t xml:space="preserve">. </w:t>
      </w:r>
    </w:p>
    <w:tbl>
      <w:tblPr>
        <w:tblStyle w:val="Tabela-Siatka"/>
        <w:tblW w:w="9101" w:type="dxa"/>
        <w:tblInd w:w="453" w:type="dxa"/>
        <w:tblLook w:val="04A0" w:firstRow="1" w:lastRow="0" w:firstColumn="1" w:lastColumn="0" w:noHBand="0" w:noVBand="1"/>
      </w:tblPr>
      <w:tblGrid>
        <w:gridCol w:w="4282"/>
        <w:gridCol w:w="4819"/>
      </w:tblGrid>
      <w:tr w:rsidR="00CC4540" w:rsidRPr="00F20A17" w:rsidTr="00BB52BA">
        <w:trPr>
          <w:trHeight w:val="135"/>
        </w:trPr>
        <w:tc>
          <w:tcPr>
            <w:tcW w:w="9101" w:type="dxa"/>
            <w:gridSpan w:val="2"/>
            <w:tcBorders>
              <w:top w:val="nil"/>
              <w:left w:val="nil"/>
              <w:bottom w:val="nil"/>
              <w:right w:val="nil"/>
            </w:tcBorders>
          </w:tcPr>
          <w:p w:rsidR="00CC4540" w:rsidRPr="00F20A17" w:rsidRDefault="00CC4540" w:rsidP="00BB52BA">
            <w:pPr>
              <w:jc w:val="both"/>
              <w:rPr>
                <w:b/>
              </w:rPr>
            </w:pPr>
          </w:p>
        </w:tc>
      </w:tr>
      <w:tr w:rsidR="00CC4540" w:rsidRPr="00F20A17" w:rsidTr="00BB52BA">
        <w:trPr>
          <w:trHeight w:val="135"/>
        </w:trPr>
        <w:tc>
          <w:tcPr>
            <w:tcW w:w="9101" w:type="dxa"/>
            <w:gridSpan w:val="2"/>
            <w:tcBorders>
              <w:top w:val="nil"/>
              <w:left w:val="nil"/>
              <w:bottom w:val="nil"/>
              <w:right w:val="nil"/>
            </w:tcBorders>
          </w:tcPr>
          <w:p w:rsidR="00CC4540" w:rsidRPr="00F20A17" w:rsidRDefault="00CC4540" w:rsidP="00BB52BA">
            <w:pPr>
              <w:jc w:val="both"/>
              <w:rPr>
                <w:b/>
              </w:rPr>
            </w:pPr>
          </w:p>
        </w:tc>
      </w:tr>
      <w:tr w:rsidR="00CC4540" w:rsidRPr="00F20A17" w:rsidTr="00BB52BA">
        <w:trPr>
          <w:trHeight w:val="135"/>
        </w:trPr>
        <w:tc>
          <w:tcPr>
            <w:tcW w:w="9101" w:type="dxa"/>
            <w:gridSpan w:val="2"/>
            <w:tcBorders>
              <w:top w:val="nil"/>
            </w:tcBorders>
          </w:tcPr>
          <w:p w:rsidR="00CC4540" w:rsidRPr="00F20A17" w:rsidRDefault="00CC4540" w:rsidP="00BB52BA">
            <w:pPr>
              <w:jc w:val="both"/>
              <w:rPr>
                <w:b/>
              </w:rPr>
            </w:pPr>
            <w:r w:rsidRPr="00F20A17">
              <w:rPr>
                <w:b/>
              </w:rPr>
              <w:t>Promowane ogłoszenia</w:t>
            </w:r>
          </w:p>
        </w:tc>
      </w:tr>
      <w:tr w:rsidR="00CC4540" w:rsidRPr="00F20A17" w:rsidTr="00BB52BA">
        <w:trPr>
          <w:trHeight w:val="803"/>
        </w:trPr>
        <w:tc>
          <w:tcPr>
            <w:tcW w:w="4282" w:type="dxa"/>
            <w:vMerge w:val="restart"/>
          </w:tcPr>
          <w:p w:rsidR="00CC4540" w:rsidRPr="00F20A17" w:rsidRDefault="00CC4540" w:rsidP="00BB52BA">
            <w:pPr>
              <w:jc w:val="both"/>
              <w:rPr>
                <w:b/>
              </w:rPr>
            </w:pPr>
            <w:r w:rsidRPr="00F20A17">
              <w:rPr>
                <w:b/>
              </w:rPr>
              <w:t>Miasto X Radca prawny XYZ</w:t>
            </w:r>
          </w:p>
          <w:p w:rsidR="00CC4540" w:rsidRPr="00F20A17" w:rsidRDefault="00CC4540" w:rsidP="00BB52BA">
            <w:pPr>
              <w:jc w:val="both"/>
            </w:pPr>
            <w:r w:rsidRPr="00F20A17">
              <w:t>Miasto X Radca prawny XYZ świadczy pomoc prawną dla przedsiębiorców i osób fizycznych. Pomoc prawna obejmuje udzielanie porad prawnych, sporządzanie opinii prawnych, opracowywanie projektów aktów prawnych oraz zastępstwo przed sądami i urzędami. Działalność obejmuje sprawy z zakresu: prawa gospodarczego (np. rejestracja i zakładanie spółek, umowy) – prawa cywilnego (np. zasiedzenie, spadki, rozwody, alimenty, podział majątku, odszkodowania) – prawa pracy (np. umowy o pracę) – prawa administracyjnego (prawo budowalne, sądy administracyjne).</w:t>
            </w:r>
          </w:p>
          <w:p w:rsidR="00CC4540" w:rsidRPr="00F20A17" w:rsidRDefault="00CC4540" w:rsidP="00BB52BA">
            <w:pPr>
              <w:jc w:val="both"/>
            </w:pPr>
            <w:r w:rsidRPr="00F20A17">
              <w:t xml:space="preserve">Kontakt pod numerem tel. 200 200 200, na adres e-mail: </w:t>
            </w:r>
            <w:hyperlink r:id="rId5" w:history="1">
              <w:r w:rsidRPr="00F20A17">
                <w:rPr>
                  <w:rStyle w:val="Hipercze"/>
                </w:rPr>
                <w:t>xyz.kancelaria@gmail.com</w:t>
              </w:r>
            </w:hyperlink>
            <w:r w:rsidRPr="00F20A17">
              <w:t xml:space="preserve"> lub w siedzibie kancelarii w X przy ul. XZW.</w:t>
            </w:r>
          </w:p>
        </w:tc>
        <w:tc>
          <w:tcPr>
            <w:tcW w:w="4819" w:type="dxa"/>
          </w:tcPr>
          <w:p w:rsidR="00CC4540" w:rsidRPr="00F20A17" w:rsidRDefault="00CC4540" w:rsidP="00BB52BA">
            <w:pPr>
              <w:jc w:val="both"/>
              <w:rPr>
                <w:b/>
              </w:rPr>
            </w:pPr>
            <w:r w:rsidRPr="00F20A17">
              <w:rPr>
                <w:b/>
              </w:rPr>
              <w:t>SKUP AUT ZA GOTÓWKĘ</w:t>
            </w:r>
          </w:p>
          <w:p w:rsidR="00CC4540" w:rsidRPr="00F20A17" w:rsidRDefault="00CC4540" w:rsidP="00BB52BA">
            <w:pPr>
              <w:jc w:val="both"/>
              <w:rPr>
                <w:b/>
              </w:rPr>
            </w:pPr>
            <w:r w:rsidRPr="00F20A17">
              <w:rPr>
                <w:b/>
              </w:rPr>
              <w:t>NAJLEPSZE CENY</w:t>
            </w:r>
          </w:p>
          <w:p w:rsidR="00CC4540" w:rsidRPr="00F20A17" w:rsidRDefault="00CC4540" w:rsidP="00BB52BA">
            <w:pPr>
              <w:jc w:val="both"/>
              <w:rPr>
                <w:b/>
              </w:rPr>
            </w:pPr>
            <w:r w:rsidRPr="00F20A17">
              <w:rPr>
                <w:b/>
              </w:rPr>
              <w:t>WSZYSTKIE MARKI</w:t>
            </w:r>
          </w:p>
          <w:p w:rsidR="00CC4540" w:rsidRPr="00F20A17" w:rsidRDefault="00CC4540" w:rsidP="00BB52BA">
            <w:pPr>
              <w:jc w:val="both"/>
              <w:rPr>
                <w:b/>
              </w:rPr>
            </w:pPr>
            <w:r w:rsidRPr="00F20A17">
              <w:rPr>
                <w:b/>
              </w:rPr>
              <w:t>Tel. 701 702 703</w:t>
            </w:r>
          </w:p>
        </w:tc>
      </w:tr>
      <w:tr w:rsidR="00CC4540" w:rsidRPr="00F20A17" w:rsidTr="00BB52BA">
        <w:trPr>
          <w:trHeight w:val="802"/>
        </w:trPr>
        <w:tc>
          <w:tcPr>
            <w:tcW w:w="4282" w:type="dxa"/>
            <w:vMerge/>
          </w:tcPr>
          <w:p w:rsidR="00CC4540" w:rsidRPr="00F20A17" w:rsidRDefault="00CC4540" w:rsidP="00BB52BA">
            <w:pPr>
              <w:jc w:val="both"/>
              <w:rPr>
                <w:b/>
              </w:rPr>
            </w:pPr>
          </w:p>
        </w:tc>
        <w:tc>
          <w:tcPr>
            <w:tcW w:w="4819" w:type="dxa"/>
          </w:tcPr>
          <w:p w:rsidR="00CC4540" w:rsidRPr="00F20A17" w:rsidRDefault="00CC4540" w:rsidP="00BB52BA">
            <w:pPr>
              <w:jc w:val="both"/>
              <w:rPr>
                <w:b/>
              </w:rPr>
            </w:pPr>
            <w:r w:rsidRPr="00F20A17">
              <w:rPr>
                <w:b/>
              </w:rPr>
              <w:t>Kupię spółkę</w:t>
            </w:r>
          </w:p>
          <w:p w:rsidR="00CC4540" w:rsidRPr="00F20A17" w:rsidRDefault="00CC4540" w:rsidP="00BB52BA">
            <w:pPr>
              <w:jc w:val="both"/>
              <w:rPr>
                <w:b/>
              </w:rPr>
            </w:pPr>
            <w:r w:rsidRPr="00F20A17">
              <w:rPr>
                <w:b/>
              </w:rPr>
              <w:t>tel. 300 300 300</w:t>
            </w:r>
          </w:p>
          <w:p w:rsidR="00CC4540" w:rsidRPr="00F20A17" w:rsidRDefault="00CC4540" w:rsidP="00BB52BA">
            <w:pPr>
              <w:jc w:val="both"/>
              <w:rPr>
                <w:b/>
              </w:rPr>
            </w:pPr>
          </w:p>
        </w:tc>
      </w:tr>
      <w:tr w:rsidR="00CC4540" w:rsidRPr="00F20A17" w:rsidTr="00BB52BA">
        <w:trPr>
          <w:trHeight w:val="321"/>
        </w:trPr>
        <w:tc>
          <w:tcPr>
            <w:tcW w:w="4282" w:type="dxa"/>
            <w:vMerge/>
          </w:tcPr>
          <w:p w:rsidR="00CC4540" w:rsidRPr="00F20A17" w:rsidRDefault="00CC4540" w:rsidP="00BB52BA">
            <w:pPr>
              <w:jc w:val="both"/>
              <w:rPr>
                <w:b/>
              </w:rPr>
            </w:pPr>
          </w:p>
        </w:tc>
        <w:tc>
          <w:tcPr>
            <w:tcW w:w="4819" w:type="dxa"/>
          </w:tcPr>
          <w:p w:rsidR="00CC4540" w:rsidRPr="00F20A17" w:rsidRDefault="00CC4540" w:rsidP="00BB52BA">
            <w:pPr>
              <w:jc w:val="both"/>
              <w:rPr>
                <w:b/>
              </w:rPr>
            </w:pPr>
            <w:r w:rsidRPr="00F20A17">
              <w:rPr>
                <w:b/>
              </w:rPr>
              <w:t xml:space="preserve">POŻYCZKA W 15 MINUT przez </w:t>
            </w:r>
            <w:proofErr w:type="spellStart"/>
            <w:r w:rsidRPr="00F20A17">
              <w:rPr>
                <w:b/>
              </w:rPr>
              <w:t>internet</w:t>
            </w:r>
            <w:proofErr w:type="spellEnd"/>
            <w:r w:rsidRPr="00F20A17">
              <w:rPr>
                <w:b/>
              </w:rPr>
              <w:t>, bez zaświadczeń</w:t>
            </w:r>
          </w:p>
          <w:p w:rsidR="00CC4540" w:rsidRPr="00F20A17" w:rsidRDefault="00CC4540" w:rsidP="00BB52BA">
            <w:pPr>
              <w:jc w:val="both"/>
              <w:rPr>
                <w:b/>
              </w:rPr>
            </w:pPr>
            <w:r w:rsidRPr="00F20A17">
              <w:rPr>
                <w:b/>
              </w:rPr>
              <w:t xml:space="preserve">Zadzwoń tel. 100 100 100. Wejdź na stronę </w:t>
            </w:r>
            <w:hyperlink r:id="rId6" w:history="1">
              <w:r w:rsidRPr="00F20A17">
                <w:rPr>
                  <w:rStyle w:val="Hipercze"/>
                  <w:b/>
                </w:rPr>
                <w:t>www.eee.pl</w:t>
              </w:r>
            </w:hyperlink>
            <w:r w:rsidRPr="00F20A17">
              <w:t xml:space="preserve">. </w:t>
            </w:r>
            <w:r w:rsidRPr="00F20A17">
              <w:rPr>
                <w:b/>
              </w:rPr>
              <w:t>Przyjdź do X ul. ABC</w:t>
            </w:r>
          </w:p>
        </w:tc>
      </w:tr>
      <w:tr w:rsidR="00CC4540" w:rsidRPr="00F20A17" w:rsidTr="00BB52BA">
        <w:trPr>
          <w:trHeight w:val="321"/>
        </w:trPr>
        <w:tc>
          <w:tcPr>
            <w:tcW w:w="4282" w:type="dxa"/>
            <w:vMerge/>
          </w:tcPr>
          <w:p w:rsidR="00CC4540" w:rsidRPr="00F20A17" w:rsidRDefault="00CC4540" w:rsidP="00BB52BA">
            <w:pPr>
              <w:jc w:val="both"/>
              <w:rPr>
                <w:b/>
              </w:rPr>
            </w:pPr>
          </w:p>
        </w:tc>
        <w:tc>
          <w:tcPr>
            <w:tcW w:w="4819" w:type="dxa"/>
          </w:tcPr>
          <w:p w:rsidR="00CC4540" w:rsidRPr="00F20A17" w:rsidRDefault="00CC4540" w:rsidP="00BB52BA">
            <w:pPr>
              <w:jc w:val="both"/>
              <w:rPr>
                <w:b/>
              </w:rPr>
            </w:pPr>
            <w:r w:rsidRPr="00F20A17">
              <w:rPr>
                <w:b/>
              </w:rPr>
              <w:t>SKUP ZŁOMU</w:t>
            </w:r>
          </w:p>
          <w:p w:rsidR="00CC4540" w:rsidRPr="00F20A17" w:rsidRDefault="00CC4540" w:rsidP="00BB52BA">
            <w:pPr>
              <w:jc w:val="both"/>
              <w:rPr>
                <w:b/>
              </w:rPr>
            </w:pPr>
            <w:r w:rsidRPr="00F20A17">
              <w:rPr>
                <w:b/>
              </w:rPr>
              <w:t>Skupujemy: aluminium, brąz, miedź, mosiądz, stal</w:t>
            </w:r>
          </w:p>
          <w:p w:rsidR="00CC4540" w:rsidRPr="00F20A17" w:rsidRDefault="00CC4540" w:rsidP="00BB52BA">
            <w:pPr>
              <w:jc w:val="both"/>
              <w:rPr>
                <w:b/>
              </w:rPr>
            </w:pPr>
            <w:r w:rsidRPr="00F20A17">
              <w:rPr>
                <w:b/>
              </w:rPr>
              <w:t>Zadzwoń tel. 800 800 800 – przyjedź do X przy ul. EDS</w:t>
            </w:r>
          </w:p>
        </w:tc>
      </w:tr>
    </w:tbl>
    <w:p w:rsidR="00CC4540" w:rsidRPr="00F20A17" w:rsidRDefault="00CC4540" w:rsidP="00CC4540">
      <w:pPr>
        <w:ind w:left="709"/>
        <w:jc w:val="both"/>
        <w:rPr>
          <w:b/>
          <w:bCs/>
        </w:rPr>
      </w:pP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jc w:val="both"/>
        <w:rPr>
          <w:rFonts w:eastAsiaTheme="minorEastAsia"/>
          <w:bCs/>
          <w:color w:val="000000" w:themeColor="text1"/>
          <w:kern w:val="24"/>
        </w:rPr>
      </w:pPr>
    </w:p>
    <w:p w:rsidR="00CC4540" w:rsidRPr="00F20A17" w:rsidRDefault="00CC4540" w:rsidP="00CC4540">
      <w:pPr>
        <w:pStyle w:val="Akapitzlist"/>
        <w:numPr>
          <w:ilvl w:val="0"/>
          <w:numId w:val="3"/>
        </w:numPr>
        <w:contextualSpacing/>
        <w:jc w:val="both"/>
      </w:pPr>
      <w:r w:rsidRPr="00F20A17">
        <w:rPr>
          <w:bCs/>
        </w:rPr>
        <w:t xml:space="preserve">AB sp. z o.o. (firma odszkodowawcza) prowadzi na Facebooku stronę fanpage </w:t>
      </w:r>
      <w:r w:rsidRPr="00F20A17">
        <w:t xml:space="preserve">zawierającą m.in. treści o charakterze reklamy skierowanej do osób, które zaciągnęły tzw. kredyty frankowe i zachęcającą ich do zgłaszania roszczeń wobec kredytodawców wraz z dokonaniem bezpłatnej wyceny kosztów prowadzenia sprawy poza sądem i w sądzie – poprzez umożliwienie im przesyłania informacji o sprawie wraz z jej dokumentami. Prezentacja i posty na </w:t>
      </w:r>
      <w:proofErr w:type="spellStart"/>
      <w:r w:rsidRPr="00F20A17">
        <w:t>fanpage’u</w:t>
      </w:r>
      <w:proofErr w:type="spellEnd"/>
      <w:r w:rsidRPr="00F20A17">
        <w:t xml:space="preserve"> za pomocą funkcji promowania postów odnoszą się i przekierowują adresowaną do potencjalnych klientów komunikację do serwisu internetowego kancelarii radcy prawnego, w której wykonuje zawód radca prawny świadczący ww. pomoc prawną</w:t>
      </w:r>
      <w:r w:rsidRPr="00F20A17">
        <w:rPr>
          <w:bCs/>
        </w:rPr>
        <w:t xml:space="preserve"> na rzecz osób, </w:t>
      </w:r>
      <w:r w:rsidRPr="00F20A17">
        <w:t xml:space="preserve">które zaciągnęły tzw. kredyty frankowe. W ten sam sposób AB sp. z o.o. prezentuje oświadczenie ww. kancelarii </w:t>
      </w:r>
      <w:r w:rsidRPr="00F20A17">
        <w:br/>
        <w:t xml:space="preserve">o gotowości do świadczenia pomocy prawnej w zakresie prowadzenia spraw frankowych przed sądem zatytułowane „Zaproszenie do skorzystania z usług zastępstwa procesowego” za uprzednią wyceną sprawy na podstawie przekazanych radcy prawnemu przez AB Sp. z o.o. informacji i dokumentów od zainteresowanych </w:t>
      </w:r>
      <w:r w:rsidRPr="00F20A17">
        <w:lastRenderedPageBreak/>
        <w:t xml:space="preserve">pomocą prawną. </w:t>
      </w:r>
      <w:r w:rsidRPr="00F20A17">
        <w:rPr>
          <w:color w:val="000000" w:themeColor="text1"/>
        </w:rPr>
        <w:t xml:space="preserve">Proszę ocenić zachowanie opisanego w kazusie radcy prawnego w świetle zasad wykonywania zawodu i etyki zawodowej radcy prawnego. Czy zachowanie radcy prawnego może stanowić podstawę odpowiedzialności dyscyplinarnej radcy prawnego? </w:t>
      </w:r>
    </w:p>
    <w:p w:rsidR="00CC4540" w:rsidRPr="00F20A17" w:rsidRDefault="00CC4540" w:rsidP="00CC4540">
      <w:pPr>
        <w:jc w:val="both"/>
        <w:rPr>
          <w:b/>
        </w:rPr>
      </w:pPr>
    </w:p>
    <w:p w:rsidR="00CC4540" w:rsidRPr="00F20A17" w:rsidRDefault="00CC4540" w:rsidP="00CC4540">
      <w:pPr>
        <w:pStyle w:val="Akapitzlist"/>
        <w:numPr>
          <w:ilvl w:val="0"/>
          <w:numId w:val="3"/>
        </w:numPr>
        <w:contextualSpacing/>
        <w:jc w:val="both"/>
        <w:rPr>
          <w:bCs/>
        </w:rPr>
      </w:pPr>
      <w:r w:rsidRPr="00F20A17">
        <w:rPr>
          <w:bCs/>
        </w:rPr>
        <w:t xml:space="preserve">W związku z toczącym się postępowaniem cywilnym radca prawny reprezentujący powoda i występujący w sprawie w charakterze jego pełnomocnika procesowego zgłosił na prośbę klienta wniosek o powołanie siebie na świadka. Następnie w tym charakterze złożył zeznania w sprawie, po czym kontynuował reprezentowanie powoda.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2F243E" w:rsidRDefault="00CC4540" w:rsidP="00CC4540">
      <w:pPr>
        <w:jc w:val="both"/>
        <w:rPr>
          <w:bCs/>
        </w:rPr>
      </w:pPr>
    </w:p>
    <w:p w:rsidR="00CC4540" w:rsidRPr="00F20A17" w:rsidRDefault="00CC4540" w:rsidP="00CC4540">
      <w:pPr>
        <w:pStyle w:val="Akapitzlist"/>
        <w:numPr>
          <w:ilvl w:val="0"/>
          <w:numId w:val="3"/>
        </w:numPr>
        <w:contextualSpacing/>
        <w:jc w:val="both"/>
        <w:rPr>
          <w:color w:val="333333"/>
          <w:shd w:val="clear" w:color="auto" w:fill="FFFFFF"/>
        </w:rPr>
      </w:pPr>
      <w:r w:rsidRPr="00F20A17">
        <w:rPr>
          <w:bCs/>
        </w:rPr>
        <w:t xml:space="preserve">Radca prawny w miejscu wykonywania zawodu, tj. siedzibie kancelarii udzielił z własnych środków finansowych </w:t>
      </w:r>
      <w:r w:rsidRPr="00F20A17">
        <w:rPr>
          <w:color w:val="333333"/>
          <w:shd w:val="clear" w:color="auto" w:fill="FFFFFF"/>
        </w:rPr>
        <w:t xml:space="preserve">czterech wysoko oprocentowanych (powyżej zasad rynkowych) pożyczek pieniężnych swojemu przyjacielowi, w kwotach odpowiednio: 1000 zł, 6000 zł, 1000 zł, 3000 zł. W przypadku trzech pożyczek posłużył się tożsamą treścią umowy pożyczki, wekslem in blanco oraz deklaracją wekslową częściowo in blanco. Do ostatniej pożyczki wykorzystał inną treść umowy pożyczki bez wpisanej kwoty i zasad udzielania pożyczki, weksla częściowo in blanco bez wpisanej kwoty oraz deklaracji wekslowej częściowo in blanco bez wpisanej kwoty zobowiązania wekslowego.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jc w:val="both"/>
        <w:rPr>
          <w:color w:val="333333"/>
          <w:shd w:val="clear" w:color="auto" w:fill="FFFFFF"/>
        </w:rPr>
      </w:pPr>
    </w:p>
    <w:p w:rsidR="00CC4540" w:rsidRPr="00F20A17" w:rsidRDefault="00CC4540" w:rsidP="00CC4540">
      <w:pPr>
        <w:pStyle w:val="Akapitzlist"/>
        <w:numPr>
          <w:ilvl w:val="0"/>
          <w:numId w:val="3"/>
        </w:numPr>
        <w:contextualSpacing/>
        <w:jc w:val="both"/>
      </w:pPr>
      <w:r w:rsidRPr="00F20A17">
        <w:t xml:space="preserve">Radca prawny rozpowszechnił na Facebooku post, a na otwartej internetowej grupie dyskusyjnej komunikat o następującej treści: „Kto zna firmę X? Zbieram informacje na jej temat w związku z prowadzoną przeze mnie sprawą sądową o sfuszerowanie wykonania przebudowy budynku mieszkalnego. Jeśli ktoś coś o nich wie lub o wykonanych przez nich robotach budowlanych, lub wytoczonych im sprawach sądowych – i może się podzielić – będę wdzięczny za wszelkie informacje. Pozdrawiam”.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jc w:val="both"/>
      </w:pPr>
    </w:p>
    <w:p w:rsidR="00CC4540" w:rsidRPr="00F20A17" w:rsidRDefault="00CC4540" w:rsidP="00CC4540">
      <w:pPr>
        <w:pStyle w:val="Akapitzlist"/>
        <w:numPr>
          <w:ilvl w:val="0"/>
          <w:numId w:val="3"/>
        </w:numPr>
        <w:contextualSpacing/>
        <w:jc w:val="both"/>
        <w:rPr>
          <w:color w:val="333333"/>
          <w:shd w:val="clear" w:color="auto" w:fill="FFFFFF"/>
        </w:rPr>
      </w:pPr>
      <w:r w:rsidRPr="00F20A17">
        <w:rPr>
          <w:bCs/>
        </w:rPr>
        <w:t xml:space="preserve">Radca prawny ustalił w pisemnej umowie z klientem zakres świadczonych usług (zastępstwo procesowe w I </w:t>
      </w:r>
      <w:proofErr w:type="spellStart"/>
      <w:r w:rsidRPr="00F20A17">
        <w:rPr>
          <w:bCs/>
        </w:rPr>
        <w:t>i</w:t>
      </w:r>
      <w:proofErr w:type="spellEnd"/>
      <w:r w:rsidRPr="00F20A17">
        <w:rPr>
          <w:bCs/>
        </w:rPr>
        <w:t xml:space="preserve"> II instancji w sprawie o zapłatę należności pieniężnej) oraz wysokość wynagrodzenia w kwocie 14 400 zł + VAT. Wynagrodzenie miało być płatne w dwóch równych ratach: pierwsza po wniesieniu pozwu, a druga po prawomocnym zakończeniu sprawy. Radca prawny wystawił fakturę  na kwotę pierwszej raty, którą klient zapłacił przelewem oraz </w:t>
      </w:r>
      <w:r w:rsidRPr="00F20A17">
        <w:rPr>
          <w:color w:val="333333"/>
          <w:shd w:val="clear" w:color="auto" w:fill="FFFFFF"/>
        </w:rPr>
        <w:t xml:space="preserve">przyjął w gotówce kwotę drugiej raty bez wystawienia faktury.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pStyle w:val="Akapitzlist"/>
        <w:jc w:val="both"/>
        <w:rPr>
          <w:color w:val="333333"/>
          <w:shd w:val="clear" w:color="auto" w:fill="FFFFFF"/>
        </w:rPr>
      </w:pPr>
    </w:p>
    <w:p w:rsidR="00CC4540" w:rsidRPr="00F20A17" w:rsidRDefault="00CC4540" w:rsidP="00CC4540">
      <w:pPr>
        <w:pStyle w:val="Akapitzlist"/>
        <w:numPr>
          <w:ilvl w:val="0"/>
          <w:numId w:val="3"/>
        </w:numPr>
        <w:contextualSpacing/>
        <w:jc w:val="both"/>
        <w:rPr>
          <w:bCs/>
        </w:rPr>
      </w:pPr>
      <w:r w:rsidRPr="00F20A17">
        <w:rPr>
          <w:bCs/>
        </w:rPr>
        <w:t xml:space="preserve">Radca prawny prowadził jako pełnomocnik procesowy sprawę klienta z zakresu prawa pracy. Po pewnym czasie klient wypowiedział radcy prawnemu zlecenie i pełnomocnictwo do prowadzenia sprawy. Treść oświadczenia woli o wypowiedzeniu zlecenia i pełnomocnictwa dotarła do radcy prawnego w dniu, w którym wyznaczona była rozprawa, na której miał reprezentować klienta. Radca prawny udał się do sądu i </w:t>
      </w:r>
      <w:r w:rsidRPr="00F20A17">
        <w:rPr>
          <w:bCs/>
        </w:rPr>
        <w:lastRenderedPageBreak/>
        <w:t xml:space="preserve">po ustaleniu, że nikt poza nim na rozprawę się nie stawił, wszedł na salę sądową i wziął udział w rozprawie. Kiedy sędzia zamknął już rozprawę, radca prawny spotkał na korytarzu sądu spóźnionego klienta. Kiedy klient zgłosił pretensje do zachowania radcy prawnego, ten oświadczył, że prowadził jego sprawy bez zlecenia ze względu na jego interes i dobro, gdyż na rozprawie doszło do przeprowadzenia ważnych dowodów.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jc w:val="both"/>
        <w:rPr>
          <w:color w:val="000000" w:themeColor="text1"/>
        </w:rPr>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Radca prawny wszczął postępowanie sądowe, w ramach którego dochodzi wynagrodzenia za świadczenie usług zastępstwa procesowego od byłego klienta. W celu wykazania roszczenia załączył do pozwu załącznik do umowy z klientem określający zakres usług i wysokość wynagrodzenia, sądowe wezwania na rozprawę w charakterze pełnomocnika klienta, pisma zawiadamiające pełnomocnika o doręczeniu pism procesowych i wyroków sądowych w sprawie. Ponieważ klient kwestionuje fakt należytego wykonania usługi (w tym uczestnictwo we wszystkich rozprawach, brak aktywności) radca prawny zgłosił wniosek dowodowy o zobowiązanie sądów I </w:t>
      </w:r>
      <w:proofErr w:type="spellStart"/>
      <w:r w:rsidRPr="00F20A17">
        <w:rPr>
          <w:bCs/>
        </w:rPr>
        <w:t>i</w:t>
      </w:r>
      <w:proofErr w:type="spellEnd"/>
      <w:r w:rsidRPr="00F20A17">
        <w:rPr>
          <w:bCs/>
        </w:rPr>
        <w:t xml:space="preserve"> II instancji prowadzących sprawę do wydania protokołów z rozpraw. </w:t>
      </w:r>
      <w:r w:rsidRPr="00F20A17">
        <w:rPr>
          <w:color w:val="000000" w:themeColor="text1"/>
        </w:rPr>
        <w:t>Proszę ocenić zachowanie radcy prawnego w świetle zasad wykonywania zawodu i etyki zawodowej radcy prawnego.</w:t>
      </w:r>
    </w:p>
    <w:p w:rsidR="00CC4540" w:rsidRPr="00F20A17" w:rsidRDefault="00CC4540" w:rsidP="00CC4540">
      <w:pPr>
        <w:spacing w:afterLines="40" w:after="96"/>
        <w:jc w:val="both"/>
        <w:rPr>
          <w:bCs/>
        </w:rPr>
      </w:pPr>
    </w:p>
    <w:p w:rsidR="00CC4540" w:rsidRPr="00F20A17" w:rsidRDefault="00CC4540" w:rsidP="00CC4540">
      <w:pPr>
        <w:pStyle w:val="Akapitzlist"/>
        <w:numPr>
          <w:ilvl w:val="0"/>
          <w:numId w:val="3"/>
        </w:numPr>
        <w:spacing w:afterLines="40" w:after="96"/>
        <w:contextualSpacing/>
        <w:jc w:val="both"/>
      </w:pPr>
      <w:r w:rsidRPr="00F20A17">
        <w:t xml:space="preserve">Radca prawny prowadzący sprawę klienta otrzymał od klienta pismo pełnomocnika procesowego strony przeciwnej zawierające propozycje ugodowe, które powstały w czasie prowadzenia negocjacji ugodowych klienta ze stroną przeciwną i jej pełnomocnikiem procesowym, ale bez udziału radcy prawnego. Radca prawny zamierza w piśmie procesowym przedstawić to pismo jako dowód w sprawie. </w:t>
      </w:r>
      <w:r w:rsidRPr="00F20A17">
        <w:rPr>
          <w:color w:val="000000" w:themeColor="text1"/>
        </w:rPr>
        <w:t>Proszę ocenić zachowanie radcy prawnego w świetle zasad wykonywania zawodu i etyki zawodowej radcy prawnego.</w:t>
      </w:r>
    </w:p>
    <w:p w:rsidR="00CC4540" w:rsidRPr="00F20A17"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Radca prawny świadczył pomoc prawną na rzecz klienta w ramach współpracy z kancelarią radcy prawnego obsługującą tego klienta. Po zakończeniu współpracy z kancelarią zamierza przesłać do tego klienta pismo zawierające informacje o wykonywaniu zawodu (przedmiot i zakres świadczonych usług, opis kompetencji i doświadczeń zawodowych, referencje uzyskane od swoich klientów) z prośbą o ewentualny kontakt w przypadku zainteresowania  nawiązaniem z nim współpracy  celem przedstawienia oferty takiej współpracy. Jeżeli klient skontaktuje się, radca prawny zamierza złożyć ofertę zawarcia umowy o świadczenie pomocy prawnej. </w:t>
      </w:r>
      <w:r w:rsidRPr="00F20A17">
        <w:rPr>
          <w:color w:val="000000" w:themeColor="text1"/>
        </w:rPr>
        <w:t>Proszę ocenić zachowanie radcy prawnego w świetle zasad wykonywania zawodu i etyki zawodowej radcy prawnego.</w:t>
      </w:r>
    </w:p>
    <w:p w:rsidR="00CC4540" w:rsidRPr="002F243E" w:rsidRDefault="00CC4540" w:rsidP="00CC4540">
      <w:pPr>
        <w:spacing w:afterLines="40" w:after="96"/>
        <w:jc w:val="both"/>
        <w:rPr>
          <w:bCs/>
        </w:rPr>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Firma specjalizująca się w opracowywaniu ofert i poszukiwaniu klientów przygotowała na zlecenie radcy prawnego oferty współpracy w ramach prowadzonej przez niego kancelarii – świadczenia usług pomocy prawnej w zakresie zamówień publicznych adresowane do potencjalnych klientów, zarówno zamawiających, jak i wykonawców w rozumieniu przepisów ustawy z dnia 11 września 2019 r. Prawo zamówień publicznych. W ofertach zawarła m.in. informację, że „dewizą działania Kancelarii jest zasada pełnego usatysfakcjonowania Klienta”, która znajduje swój wyraz we wzorze umowy z klientem, stanowiącym załącznik do ofert. Ponadto oferty zawierają stwierdzenie, że </w:t>
      </w:r>
      <w:r w:rsidRPr="00F20A17">
        <w:rPr>
          <w:bCs/>
        </w:rPr>
        <w:lastRenderedPageBreak/>
        <w:t xml:space="preserve">„dzięki doskonałym wynikom pracy, Kancelaria jest w stanie w sposób profesjonalny świadczyć pomoc prawną w projektach Klienta”. Wskazana firma zamierza wysłać na zlecenie radcy prawnego przygotowane oferty na adresy instytucji (w przypadku zamawiających) oraz na adresy wskazane jako adresy prowadzenia działalności gospodarczej (w przypadku wykonawców) pocztą tradycyjną, faksem oraz pocztą elektroniczną. Proszę ocenić wskazaną treść ofert oraz planowane formy ich przesłania potencjalnym klientom w świetle przepisów Kodeksu Etyki Radcy Prawnego. Proszę wyjaśnić, czy dla oceny stanu faktycznego ma znaczenie, że oferty przygotowała i będzie wysyłała firma specjalizująca się w opracowywaniu ofert i poszukiwaniu klientów, a nie radca prawny, który potencjalnie świadczyć będzie pomoc prawną. </w:t>
      </w:r>
    </w:p>
    <w:p w:rsidR="00CC4540" w:rsidRPr="00F20A17" w:rsidRDefault="00CC4540" w:rsidP="00CC4540">
      <w:pPr>
        <w:pStyle w:val="Akapitzlist"/>
        <w:spacing w:afterLines="40" w:after="96"/>
        <w:jc w:val="both"/>
        <w:rPr>
          <w:bCs/>
        </w:rPr>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Wspólnicy spółki radcowskiej zamierzają zakupić w imieniu i na rzecz spółki samochody jednej marki i dwóch typów. Większe dla wspólników i mniejsze dla pozostałego personelu. Samochody mają być wykorzystywane w związku z działalnością spółki, w tym będą również parkowane na parkingach spółki, sądów, urzędów. Ponieważ spółka posiada system identyfikacji wizualnej, samochody będą posiadać identyczne kolory, będą oznakowane znakiem towarowym spółki </w:t>
      </w:r>
      <w:r w:rsidRPr="00F20A17">
        <w:rPr>
          <w:bCs/>
        </w:rPr>
        <w:br/>
        <w:t>i hasłem wyrażającym jej misję „Tworzymy bezpieczeństwo”. Na karoserii znajdą się również dane kontaktowe spółki – adres internetowy i numer telefonu. Okresowo na karoserii będą umieszczane informacje o własnych wydarzeniach organizowanych przez spółkę i wydarzeniach organizowanych przez podmioty trzecie,  objętych przez spółkę patronatem merytorycznym. Proszę ocenić treść i sposób prowadzenia opisanej wyżej komunikacji spółki z otoczeniem w świetle przepisów Kodeksu Etyki Radcy Prawnego. Jakie znaczenie może mieć okoliczność, że spółka będzie rozpowszechniać komunikaty o wydarzeniach organizowanych przez podmioty trzecie?</w:t>
      </w:r>
    </w:p>
    <w:p w:rsidR="00CC4540" w:rsidRPr="002F243E" w:rsidRDefault="00CC4540" w:rsidP="00CC4540">
      <w:pPr>
        <w:spacing w:afterLines="40" w:after="96"/>
        <w:jc w:val="both"/>
        <w:rPr>
          <w:bCs/>
        </w:rPr>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Radca prawny, który nie podjął wykonywania zawodu, jest aktywnym użytkownikiem mediów społecznościowych. Ma swoje profile na Facebooku, LinkedIn, YouTube, </w:t>
      </w:r>
      <w:proofErr w:type="spellStart"/>
      <w:r w:rsidRPr="00F20A17">
        <w:rPr>
          <w:bCs/>
        </w:rPr>
        <w:t>TikToku</w:t>
      </w:r>
      <w:proofErr w:type="spellEnd"/>
      <w:r w:rsidRPr="00F20A17">
        <w:rPr>
          <w:bCs/>
        </w:rPr>
        <w:t>. W swoich wpisach, postach, komentarzach odnosi się do zdarzeń nie tylko ze swojego życia prywatnego, ale związanych z wydarzeniami publicznymi. Dużo uwagi poświęca na komentowanie spraw prawnych, w szczególności związanych z ustawodawstwem, działalnością wymiaru sprawiedliwości lub spraw budzących publiczne, lub społeczne zainteresowanie. Zamieszczając wpisy, posty oraz komentarze używa tytułu radca prawny. Proszę ocenić postępowanie radcy prawnego z punktu widzenia zasad etyki zawodowej.</w:t>
      </w:r>
    </w:p>
    <w:p w:rsidR="00CC4540" w:rsidRPr="00F20A17" w:rsidRDefault="00CC4540" w:rsidP="00CC4540">
      <w:pPr>
        <w:pStyle w:val="Akapitzlist"/>
        <w:spacing w:afterLines="40" w:after="96"/>
        <w:jc w:val="both"/>
        <w:rPr>
          <w:bCs/>
        </w:rPr>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W spółce radcowskiej działającej wyłącznie w obszarze prawa nowych technologii (tzw. kancelarii butikowej) częstą praktyką jest powoływanie zespołów radców prawnych, których zadaniem jest w szczególności wspólna praca nad nietypową lub skomplikowaną sprawą klienta. Często wydają one opinie prawne lub zajmują stanowiska w tych sprawach. </w:t>
      </w:r>
      <w:r w:rsidRPr="00F20A17">
        <w:t>Proszę ocenić czy wydawanie łącznych (wspólnych) opinii lub stanowisk prawnych przez kilku radców prawnych narusza zasadę niezależności i samodzielności wykonywania zawodu radcy prawnego? Jaki wpływ może mieć na to okoliczność, że treść opinii lub stanowiska jest uzgadniania między członkami zespołu? Czy i co może się zmienić w takiej ocenie. jeżeli członkami zespołu są radcowie prawni świadczący pomoc prawną na rzecz tego samego klienta, ale wykonujący zawód w różnych spółkach (tzw. panel kancelarii)?</w:t>
      </w:r>
    </w:p>
    <w:p w:rsidR="00CC4540" w:rsidRPr="00F20A17" w:rsidRDefault="00CC4540" w:rsidP="00CC4540">
      <w:pPr>
        <w:spacing w:afterLines="40" w:after="96"/>
        <w:jc w:val="both"/>
        <w:rPr>
          <w:bCs/>
        </w:rPr>
      </w:pPr>
    </w:p>
    <w:p w:rsidR="00CC4540" w:rsidRPr="00F20A17" w:rsidRDefault="00CC4540" w:rsidP="00CC4540">
      <w:pPr>
        <w:pStyle w:val="Akapitzlist"/>
        <w:numPr>
          <w:ilvl w:val="0"/>
          <w:numId w:val="3"/>
        </w:numPr>
        <w:spacing w:afterLines="40" w:after="96"/>
        <w:contextualSpacing/>
        <w:jc w:val="both"/>
      </w:pPr>
      <w:r w:rsidRPr="00F20A17">
        <w:lastRenderedPageBreak/>
        <w:t>Aplikant radcowski posługuje się jako jednoosobowy przedsiębiorca wpisany do CEIDG w związku z prowadzeniem przez siebie w czasie trwania aplikacji działalności prawniczej wizytówkami, w treści których zawarte jest m.in. określenie „Aplikant Radcowski” – po wskazaniu jego imienia i nazwiska, zaś obok umieszczono logo jego przedsiębiorstwa i logo KIRP. Czy treść takiej wizytówki oraz postępowanie aplikanta radcowskiego jest zgodna z Kodeksem Etyki Radcy Prawnego?</w:t>
      </w:r>
    </w:p>
    <w:p w:rsidR="00CC4540" w:rsidRPr="00F20A17"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pPr>
      <w:r w:rsidRPr="00F20A17">
        <w:t xml:space="preserve">Radca prawny uprawiający aktywnie sport (kolarstwo) zamierza to wykorzystać dla celów komunikacji marketingowej w związku ze swoim uczestnictwem w treningach, zawodach lub innych wydarzeniach sportowych. Na swoim stroju kolarskim (koszulce i spodenkach) chce umieścić: 1) logotyp kancelarii; 2) logotyp KIRP; 3) adresy www strony internetowej kancelarii oraz prowadzonych przez niego blogów. </w:t>
      </w:r>
      <w:r w:rsidRPr="00F20A17">
        <w:rPr>
          <w:bCs/>
        </w:rPr>
        <w:t>Czy używanie takiego stroju kolarskiego w sposób określony powyżej narusza zasady etyki zawodowej?</w:t>
      </w:r>
    </w:p>
    <w:p w:rsidR="00CC4540" w:rsidRPr="002F243E"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rPr>
          <w:bCs/>
        </w:rPr>
      </w:pPr>
      <w:r w:rsidRPr="00F20A17">
        <w:rPr>
          <w:bCs/>
        </w:rPr>
        <w:t xml:space="preserve">Radca prawny jest zatrudniony w ramach stosunku pracy w spółdzielni mieszkaniowej na stanowisku radca prawny. Rada nadzorcza spółdzielni podjęła uchwałę, że w ramach świadczeń na rzecz członków spółdzielni mają oni prawo do nieodpłatnej pomocy prawnej zapewnianej przez tegoż radcę prawnego na ustalonych dwugodzinnych dyżurach pełnionych dwa razy w miesiącu. Rada nadzorcza zobowiązała Zarząd spółdzielni do realizacji uchwały. Na pierwszy dyżur zapisało się duża liczba członków, w tym ich grupa pozostająca w sporze ze spółdzielnią o zapłatę zaległych opłat, a także dwóch członków rady nadzorczej kwestionujących uchwałę walnego zgromadzenia spółdzielni oraz zamierzających napisać zawiadomienie o możliwości popełnienia przez zarząd spółdzielni przestępstwa. Poszczególni członkowie spółdzielni i ich grupy zamierzają prosić radcę prawnego o konsultacje w tym zakresie. </w:t>
      </w:r>
      <w:r w:rsidRPr="00F20A17">
        <w:rPr>
          <w:bCs/>
          <w:color w:val="000000"/>
        </w:rPr>
        <w:t>Jak w świetle Kodeksu Etyki Radcy Prawnego powinien się zachować w opisanym powyżej przypadku radca prawny?</w:t>
      </w:r>
    </w:p>
    <w:p w:rsidR="00CC4540" w:rsidRPr="00F20A17" w:rsidRDefault="00CC4540" w:rsidP="00CC4540">
      <w:pPr>
        <w:pStyle w:val="Akapitzlist"/>
        <w:spacing w:afterLines="40" w:after="96"/>
        <w:jc w:val="both"/>
        <w:rPr>
          <w:bCs/>
        </w:rPr>
      </w:pPr>
    </w:p>
    <w:p w:rsidR="00CC4540" w:rsidRPr="00F20A17" w:rsidRDefault="00CC4540" w:rsidP="00CC4540">
      <w:pPr>
        <w:pStyle w:val="Akapitzlist"/>
        <w:numPr>
          <w:ilvl w:val="0"/>
          <w:numId w:val="3"/>
        </w:numPr>
        <w:spacing w:afterLines="40" w:after="96"/>
        <w:contextualSpacing/>
        <w:jc w:val="both"/>
      </w:pPr>
      <w:r w:rsidRPr="00F20A17">
        <w:t>Radca prawny jest zatrudniony w Komisji Nadzoru Finansowego i świadczy pomoc prawną na rzecz tego klienta w obszarze sektora bankowego. Zajmuje się m.in. problematyką tzw. kredytów frankowych. Z uwagi na wysokie kwalifikacje zawodowe otrzymał propozycję podjęcia się funkcji mediatora Centrum Mediacji przy Komisji Nadzoru Finansowego w sprawach dotyczących roszczeń powstałych w związku z zawarciem umów o kredyt waloryzowany kursem CHF. Proszę ocenić czy radca prawny może bez przeszkód pełnić funkcję mediatora w opisanym stanie faktycznym?</w:t>
      </w:r>
    </w:p>
    <w:p w:rsidR="00CC4540" w:rsidRPr="00F20A17"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rPr>
          <w:bCs/>
        </w:rPr>
      </w:pPr>
      <w:r w:rsidRPr="00F20A17">
        <w:t xml:space="preserve">Radca prawny uzgodnił z klientem, że będzie świadczył na jego rzecz pomoc prawną pro bono. Ustalił także z klientem, że w przypadku wygrania sprawy klient może mu zapłacić zasądzone na rzecz klienta od przeciwnika procesowego koszty zastępstwa procesowego, o ile zostaną zapłacone lub wyegzekwowane od przeciwnika procesowego. Po złożeniu pozwu sąd wyodrębnił część sprawy do osobnego postępowania. Pierwsza z wyodrębnionych spraw zakończyła się wygraną klienta, który był zadowolony i deklarował, że dobrowolnie zapłaci koszty zastępstwa procesowego zgodnie z ustaleniami. Ostatecznie ich nie zapłacił mimo otrzymania całości kosztów zastępstwa procesowego od przeciwnika procesowego. Radca prawny poczuł się oszukany, co spowodowało wypowiedzenie wówczas zlecenia i pełnomocnictwa procesowe do prowadzenia drugiej z wyodrębnionych spraw z powodu utraty zaufania </w:t>
      </w:r>
      <w:r w:rsidRPr="00F20A17">
        <w:lastRenderedPageBreak/>
        <w:t xml:space="preserve">do klienta. </w:t>
      </w:r>
      <w:r w:rsidRPr="00F20A17">
        <w:rPr>
          <w:bCs/>
        </w:rPr>
        <w:t>Proszę ocenić postępowanie radcy prawnego z punktu widzenia zasad etyki zawodowej.</w:t>
      </w:r>
    </w:p>
    <w:p w:rsidR="00CC4540" w:rsidRPr="00F20A17" w:rsidRDefault="00CC4540" w:rsidP="00CC4540">
      <w:pPr>
        <w:spacing w:afterLines="40" w:after="96"/>
        <w:jc w:val="both"/>
        <w:rPr>
          <w:bCs/>
        </w:rPr>
      </w:pPr>
    </w:p>
    <w:p w:rsidR="00CC4540" w:rsidRPr="00F20A17" w:rsidRDefault="00CC4540" w:rsidP="00CC4540">
      <w:pPr>
        <w:pStyle w:val="Akapitzlist"/>
        <w:numPr>
          <w:ilvl w:val="0"/>
          <w:numId w:val="3"/>
        </w:numPr>
        <w:spacing w:afterLines="40" w:after="96"/>
        <w:contextualSpacing/>
        <w:jc w:val="both"/>
      </w:pPr>
      <w:r w:rsidRPr="00F20A17">
        <w:t>Radca prawny otrzymał pełnomocnictwo do samodzielnego reprezentowania klienta w postępowaniu cywilnym w sprawie o zapłatę przeciwko adwokatowi. Przedmiotem sprawy było żądanie zwrotu udzielonej przez klienta adwokatowi prywatnej pożyczki na cele związane z wykonywaniem przez niego zawodu wraz z odsetkami. Radca prawny współpracował w przeszłości z tym adwokatem wspólnie reprezentując klienta w negocjacjach z kontrahentem. Czy i jakie obowiązki – zgodnie z Kodeksem Etyki Radcy Prawnego – ma radca prawny przy przyjmowaniu takiego zlecenia i pełnomocnictwa w przedstawionym stanie faktycznym ?</w:t>
      </w:r>
    </w:p>
    <w:p w:rsidR="00CC4540" w:rsidRPr="00F20A17"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pPr>
      <w:r w:rsidRPr="00F20A17">
        <w:t xml:space="preserve">Radca prawny otrzymał zlecenie i pełnomocnictwo do prowadzenia w imieniu pozwanego (byłego dyrektora teatru) sprawy o naruszenie dóbr osobistych. Powodem w sprawie jest były pracownik teatru, który uważa, że pozwany naruszył jego dobra osobiste w związku z wypowiedzeniem umowy o pracę. Radca prawny w przeszłości świadczył pomoc prawną na rzecz teatru w charakterze pełnomocnika procesowego i doradcy, również w sprawach i sporach pracowniczych lub cywilnych. Co zgodnie z Kodeksem Etyki Radcy Prawnego powinien zrobić radca prawny przy przyjmowaniu takiego zlecenia i pełnomocnictwa? </w:t>
      </w:r>
    </w:p>
    <w:p w:rsidR="00CC4540" w:rsidRPr="00F20A17"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rPr>
          <w:bdr w:val="none" w:sz="0" w:space="0" w:color="auto" w:frame="1"/>
          <w:shd w:val="clear" w:color="auto" w:fill="FFFFFF"/>
        </w:rPr>
      </w:pPr>
      <w:r w:rsidRPr="00F20A17">
        <w:rPr>
          <w:bdr w:val="none" w:sz="0" w:space="0" w:color="auto" w:frame="1"/>
          <w:shd w:val="clear" w:color="auto" w:fill="FFFFFF"/>
        </w:rPr>
        <w:t>Radca prawny związany jest umową zlecenia z gminą, na mocy której świadczy jej stałą obsługę prawną. Gmina posiada 100% udziałów w spółce z ograniczoną odpowiedzialnością, która zajmuje się usługami komunalnymi. Spółka ta zaproponowała radcy prawnemu – w związku z pozytywną rekomendacją wójta gminy – zawarcie umowy o stałą obsługę prawną spółki. Spółka ma wiedzę o tym, że radca prawny świadczy stałą obsługę prawną na rzecz gminy i jednocześnie wyraziła zgodę na wyłączenie z zakresu obsługi prawnej spółki spraw dotyczących gminy. Proszę ocenić czy dopuszczalne jest zawarcie umowy przez radcę prawnego ze wskazaną spółką. Proszę wskazać, jakie ograniczenia w stosunku do radcy prawnego wynikają z przepisów Kodeksu Etyki Radcy Prawnego w przypadku uznania, że zawarcie umowy jest dopuszczalne.</w:t>
      </w:r>
    </w:p>
    <w:p w:rsidR="00CC4540" w:rsidRPr="00F20A17" w:rsidRDefault="00CC4540" w:rsidP="00CC4540">
      <w:pPr>
        <w:spacing w:afterLines="40" w:after="96"/>
        <w:jc w:val="both"/>
        <w:rPr>
          <w:bdr w:val="none" w:sz="0" w:space="0" w:color="auto" w:frame="1"/>
          <w:shd w:val="clear" w:color="auto" w:fill="FFFFFF"/>
        </w:rPr>
      </w:pPr>
    </w:p>
    <w:p w:rsidR="00CC4540" w:rsidRPr="00F20A17" w:rsidRDefault="00CC4540" w:rsidP="00CC4540">
      <w:pPr>
        <w:pStyle w:val="Akapitzlist"/>
        <w:numPr>
          <w:ilvl w:val="0"/>
          <w:numId w:val="3"/>
        </w:numPr>
        <w:spacing w:afterLines="40" w:after="96"/>
        <w:contextualSpacing/>
        <w:jc w:val="both"/>
        <w:rPr>
          <w:bdr w:val="none" w:sz="0" w:space="0" w:color="auto" w:frame="1"/>
          <w:shd w:val="clear" w:color="auto" w:fill="FFFFFF"/>
        </w:rPr>
      </w:pPr>
      <w:r w:rsidRPr="00F20A17">
        <w:rPr>
          <w:bdr w:val="none" w:sz="0" w:space="0" w:color="auto" w:frame="1"/>
          <w:shd w:val="clear" w:color="auto" w:fill="FFFFFF"/>
        </w:rPr>
        <w:t>Kancelaria radców prawnych, prowadzona w formie spółki partnerskiej dysponuje lokalem usługowym o powierzchni 200 m</w:t>
      </w:r>
      <w:r w:rsidRPr="00F20A17">
        <w:rPr>
          <w:bdr w:val="none" w:sz="0" w:space="0" w:color="auto" w:frame="1"/>
          <w:shd w:val="clear" w:color="auto" w:fill="FFFFFF"/>
          <w:vertAlign w:val="superscript"/>
        </w:rPr>
        <w:t>2</w:t>
      </w:r>
      <w:r w:rsidRPr="00F20A17">
        <w:rPr>
          <w:bdr w:val="none" w:sz="0" w:space="0" w:color="auto" w:frame="1"/>
          <w:shd w:val="clear" w:color="auto" w:fill="FFFFFF"/>
        </w:rPr>
        <w:t xml:space="preserve">. Z uwagi na ograniczenie liczby pracowników ponad połowa powierzchni lokalu jest niewykorzystana. Partnerzy podjęli decyzję o wynajęciu pozostałej części lokalu przedsiębiorcom zewnętrznym, dopuszczając możliwość korzystania także z infrastruktury informatycznej spółki, znajdującej się w lokalu. W tym celu rozszerzyli zakres działalności spółki o działalność polegającą na wynajmie powierzchni biurowych. Następnie spółka zawarła dwie umowy najmu z przedsiębiorcami działającymi w branży kurierskiej. Proszę ocenić czy wskazane postępowanie radców prawnych, którzy są partnerami spółki, było zgodne z zasadami wynikającymi z Kodeksu Etyki Radców Prawnych. </w:t>
      </w:r>
    </w:p>
    <w:p w:rsidR="00CC4540" w:rsidRPr="00F20A17" w:rsidRDefault="00CC4540" w:rsidP="00CC4540">
      <w:pPr>
        <w:spacing w:afterLines="40" w:after="96"/>
        <w:jc w:val="both"/>
        <w:rPr>
          <w:bdr w:val="none" w:sz="0" w:space="0" w:color="auto" w:frame="1"/>
          <w:shd w:val="clear" w:color="auto" w:fill="FFFFFF"/>
        </w:rPr>
      </w:pPr>
    </w:p>
    <w:p w:rsidR="00CC4540" w:rsidRPr="00F20A17" w:rsidRDefault="00CC4540" w:rsidP="00CC4540">
      <w:pPr>
        <w:pStyle w:val="Akapitzlist"/>
        <w:numPr>
          <w:ilvl w:val="0"/>
          <w:numId w:val="3"/>
        </w:numPr>
        <w:spacing w:afterLines="40" w:after="96"/>
        <w:contextualSpacing/>
        <w:jc w:val="both"/>
        <w:rPr>
          <w:bdr w:val="none" w:sz="0" w:space="0" w:color="auto" w:frame="1"/>
          <w:shd w:val="clear" w:color="auto" w:fill="FFFFFF"/>
        </w:rPr>
      </w:pPr>
      <w:r w:rsidRPr="00F20A17">
        <w:rPr>
          <w:bdr w:val="none" w:sz="0" w:space="0" w:color="auto" w:frame="1"/>
          <w:shd w:val="clear" w:color="auto" w:fill="FFFFFF"/>
        </w:rPr>
        <w:t xml:space="preserve">Radca prawny prowadzi stałą obsługę prawną przedsiębiorcy X zajmującego się budową i komercyjną eksploatacją (wynajmem lokali) centrów handlowych. W ramach czynności zawodowych dowiedział się, że klient ten zakupił nieruchomość pod budowę </w:t>
      </w:r>
      <w:r w:rsidRPr="00F20A17">
        <w:rPr>
          <w:bdr w:val="none" w:sz="0" w:space="0" w:color="auto" w:frame="1"/>
          <w:shd w:val="clear" w:color="auto" w:fill="FFFFFF"/>
        </w:rPr>
        <w:lastRenderedPageBreak/>
        <w:t xml:space="preserve">centrum handlowego, która ma ruszyć po uzyskaniu pozwolenia na budowę. W rozmowie z innym ze swoich stale obsługiwanych klientów przedsiębiorcą B, który prowadzi sieć dystrybucyjną artykułów szybko zbywalnych, wspomniał o planach przedsiębiorcy X. Na podstawie tej informacji przedsiębiorca B planuje wynająć lokal w nowym centrum handlowym przedsiębiorcy X. Poprosił radcę prawnego o skontaktowanie go z właściwą osobą ze strony przedsiębiorcy X w celu zawarcia umowy najmu i przekazania warunków handlowych, na jakich </w:t>
      </w:r>
      <w:proofErr w:type="spellStart"/>
      <w:r w:rsidRPr="00F20A17">
        <w:rPr>
          <w:bdr w:val="none" w:sz="0" w:space="0" w:color="auto" w:frame="1"/>
          <w:shd w:val="clear" w:color="auto" w:fill="FFFFFF"/>
        </w:rPr>
        <w:t>bybył</w:t>
      </w:r>
      <w:proofErr w:type="spellEnd"/>
      <w:r w:rsidRPr="00F20A17">
        <w:rPr>
          <w:bdr w:val="none" w:sz="0" w:space="0" w:color="auto" w:frame="1"/>
          <w:shd w:val="clear" w:color="auto" w:fill="FFFFFF"/>
        </w:rPr>
        <w:t xml:space="preserve"> skłonny zawrzeć umowę. Wskaż jak powinien w takiej sytuacji postąpić radca prawny zgodnie z zasadami etyki zawodowej.</w:t>
      </w:r>
    </w:p>
    <w:p w:rsidR="00CC4540" w:rsidRPr="00F20A17" w:rsidRDefault="00CC4540" w:rsidP="00CC4540">
      <w:pPr>
        <w:spacing w:afterLines="40" w:after="96"/>
        <w:jc w:val="both"/>
        <w:rPr>
          <w:bdr w:val="none" w:sz="0" w:space="0" w:color="auto" w:frame="1"/>
          <w:shd w:val="clear" w:color="auto" w:fill="FFFFFF"/>
        </w:rPr>
      </w:pPr>
    </w:p>
    <w:p w:rsidR="00CC4540" w:rsidRPr="00F20A17" w:rsidRDefault="00CC4540" w:rsidP="00CC4540">
      <w:pPr>
        <w:pStyle w:val="Akapitzlist"/>
        <w:numPr>
          <w:ilvl w:val="0"/>
          <w:numId w:val="3"/>
        </w:numPr>
        <w:spacing w:afterLines="40" w:after="96"/>
        <w:contextualSpacing/>
        <w:jc w:val="both"/>
      </w:pPr>
      <w:r w:rsidRPr="00F20A17">
        <w:t xml:space="preserve">Radca prawny jest pełnomocnikiem pokrzywdzonego w sprawie karnej. W trakcie postępowania został w tym postępowaniu przesłuchany w charakterze świadka. W czasie przesłuchania w postępowaniu przygotowawczym odmówił on udzielenia odpowiedzi na wszystkie pytania z uwagi na obowiązującą radcę prawnego tajemnicę zawodową. Świadczenie pomocy prawnej rozpoczął przed przesłuchaniem go w charakterze świadka, a pełnomocnictwo do reprezentacji pokrzywdzonego złożył organowi prowadzącemu postępowanie przed tą czynnością. Proszę ocenić, czy radca prawny może kontynuować świadczenie pomocy prawnej w sytuacji opisanej powyżej? </w:t>
      </w:r>
    </w:p>
    <w:p w:rsidR="00CC4540" w:rsidRPr="00F20A17" w:rsidRDefault="00CC4540" w:rsidP="00CC4540">
      <w:pPr>
        <w:spacing w:afterLines="40" w:after="96"/>
        <w:jc w:val="both"/>
      </w:pPr>
    </w:p>
    <w:p w:rsidR="00CC4540" w:rsidRPr="00F20A17" w:rsidRDefault="00CC4540" w:rsidP="00CC4540">
      <w:pPr>
        <w:pStyle w:val="Akapitzlist"/>
        <w:numPr>
          <w:ilvl w:val="0"/>
          <w:numId w:val="3"/>
        </w:numPr>
        <w:spacing w:afterLines="40" w:after="96"/>
        <w:contextualSpacing/>
        <w:jc w:val="both"/>
      </w:pPr>
      <w:r w:rsidRPr="00F20A17">
        <w:t>Małżonek radcy prawnego jest zatrudniony w charakterze pracownika merytorycznego w jednostce samorządu terytorialnego w biurze budżetu i finansów. Jednostka ta chce zlecić radcy prawnemu prowadzenie sprawy dotyczącej podatku od nieruchomości w imieniu tej jednostki. Proszę wskazać i uzasadnić, czy radca prawny powinien przyjąć to zlecenie?</w:t>
      </w:r>
    </w:p>
    <w:p w:rsidR="00CC4540" w:rsidRPr="00F20A17" w:rsidRDefault="00CC4540" w:rsidP="00CC4540">
      <w:pPr>
        <w:spacing w:afterLines="40" w:after="96"/>
        <w:jc w:val="both"/>
      </w:pPr>
    </w:p>
    <w:p w:rsidR="00CC4540" w:rsidRPr="002F243E" w:rsidRDefault="00CC4540" w:rsidP="00CC4540">
      <w:pPr>
        <w:pStyle w:val="Akapitzlist"/>
        <w:numPr>
          <w:ilvl w:val="0"/>
          <w:numId w:val="3"/>
        </w:numPr>
        <w:spacing w:afterLines="40" w:after="96"/>
        <w:contextualSpacing/>
        <w:jc w:val="both"/>
        <w:rPr>
          <w:bCs/>
        </w:rPr>
      </w:pPr>
      <w:r w:rsidRPr="00F20A17">
        <w:t>Radca prawny w ramach prowadzonej kancelarii radcy prawnego zawarł z klientami liczne umowy na prowadzenie postępowań sądowych. Radca prawny zmienił formę wykonywania zawodu z kancelarii radcy prawnego na umowę cywilnoprawną. Czy radca prawny może kontynuować prowadzenie spraw wszczętych i niezakończonych w czasie prowadzenia kancelarii, po jej zamknięciu?</w:t>
      </w:r>
    </w:p>
    <w:p w:rsidR="00CC4540" w:rsidRPr="002F243E" w:rsidRDefault="00CC4540" w:rsidP="00CC4540">
      <w:pPr>
        <w:spacing w:afterLines="40" w:after="96"/>
        <w:jc w:val="both"/>
        <w:rPr>
          <w:bCs/>
        </w:rPr>
      </w:pPr>
    </w:p>
    <w:p w:rsidR="00CC4540" w:rsidRPr="00F20A17" w:rsidRDefault="00CC4540" w:rsidP="00CC4540">
      <w:pPr>
        <w:pStyle w:val="Akapitzlist"/>
        <w:numPr>
          <w:ilvl w:val="0"/>
          <w:numId w:val="2"/>
        </w:numPr>
        <w:contextualSpacing/>
        <w:jc w:val="both"/>
        <w:rPr>
          <w:b/>
          <w:bCs/>
        </w:rPr>
      </w:pPr>
      <w:r w:rsidRPr="00F20A17">
        <w:rPr>
          <w:b/>
          <w:bCs/>
        </w:rPr>
        <w:t>ZASADY WYKONYWANIA ZAWODU</w:t>
      </w:r>
    </w:p>
    <w:p w:rsidR="00CC4540" w:rsidRPr="00F20A17" w:rsidRDefault="00CC4540" w:rsidP="00CC4540">
      <w:pPr>
        <w:pStyle w:val="Akapitzlist"/>
        <w:ind w:left="1080"/>
        <w:jc w:val="both"/>
        <w:rPr>
          <w:b/>
          <w:bCs/>
        </w:rPr>
      </w:pPr>
    </w:p>
    <w:p w:rsidR="00CC4540" w:rsidRPr="00F20A17" w:rsidRDefault="00CC4540" w:rsidP="00CC4540">
      <w:pPr>
        <w:pStyle w:val="Akapitzlist"/>
        <w:numPr>
          <w:ilvl w:val="0"/>
          <w:numId w:val="4"/>
        </w:numPr>
        <w:contextualSpacing/>
        <w:jc w:val="both"/>
      </w:pPr>
      <w:r w:rsidRPr="00F20A17">
        <w:t xml:space="preserve">Radca prawny skierowała w imieniu swojej klientki do sądu pozew o ustalenie nieistnienia stosunku prawnego, chcąc uzyskać wykreślenie z księgi wieczystej hipoteki, która została spłacona, ale wierzyciel hipoteczny odmówił zgody na jej wykreślenie. Klientka radcy prawnego wskazała, że jej zdaniem powinno się skierować pozew o uzgodnienie treści księgi wieczystej z rzeczywistym stanem prawnym, a nie pozew o ustalenie. W odpowiedzi na pozew pozwany podniósł tożsamy zarzut i zakwestionował interes prawny do wytoczenia powództwa. Sąd zobowiązał radcę prawnego do sprecyzowania stanowiska, która wskazała, że podtrzymuje roszczenie i nie zamierza zmieniać powództwa. Sąd oddalił powództwo, wskazując, że w takiej sprawie jedynym właściwym rodzajem powództwa jest pozew o uzgodnienie treści księgi wieczystej z rzeczywistym stanem prawnym. Klientka radcy prawnego musiała uiścić kilkadziesiąt tysięcy złotych tytułem zwrotu kosztów procesu. </w:t>
      </w:r>
      <w:r w:rsidRPr="00F20A17">
        <w:rPr>
          <w:color w:val="000000" w:themeColor="text1"/>
        </w:rPr>
        <w:t xml:space="preserve">Proszę ocenić zachowanie radcy prawnego w świetle zasad wykonywania zawodu i etyki zawodowej </w:t>
      </w:r>
      <w:r w:rsidRPr="00F20A17">
        <w:rPr>
          <w:color w:val="000000" w:themeColor="text1"/>
        </w:rPr>
        <w:lastRenderedPageBreak/>
        <w:t>radcy prawnego. Czy zachowanie radcy prawnego może stanowić podstawę odpowiedzialności dyscyplinarnej radcy prawnego?</w:t>
      </w:r>
    </w:p>
    <w:p w:rsidR="00CC4540" w:rsidRPr="00F20A17" w:rsidRDefault="00CC4540" w:rsidP="00CC4540">
      <w:pPr>
        <w:jc w:val="both"/>
        <w:rPr>
          <w:color w:val="000000" w:themeColor="text1"/>
        </w:rPr>
      </w:pPr>
    </w:p>
    <w:p w:rsidR="00CC4540" w:rsidRPr="00F20A17" w:rsidRDefault="00CC4540" w:rsidP="00CC4540">
      <w:pPr>
        <w:pStyle w:val="Akapitzlist"/>
        <w:numPr>
          <w:ilvl w:val="0"/>
          <w:numId w:val="4"/>
        </w:numPr>
        <w:contextualSpacing/>
        <w:jc w:val="both"/>
      </w:pPr>
      <w:r w:rsidRPr="00F20A17">
        <w:t xml:space="preserve">Radca prawny świadczy pomoc prawną na rzecz spółki kapitałowej zajmującej się dochodzeniem odszkodowań. Współpraca oparta jest o umowę cywilnoprawną. W ramach współpracy radca prawny reprezentuje klientów tej spółki przed sądami, w sprawach przeciwko ubezpieczycielom. Radca prawny nie zawiera żadnej umowy z osobą, którą reprezentuje (taką umowę zawiera spółka), nie ma on także kontaktu ze swoim mocodawcą. Obieg wszelkiej dokumentacji odbywa się za pośrednictwem wskazanej spółki, która informuje swojego klienta o całym przebiegu postępowania. Czy taki model współpracy jest dopuszczalny w świetle </w:t>
      </w:r>
      <w:r w:rsidRPr="00F20A17">
        <w:rPr>
          <w:color w:val="000000" w:themeColor="text1"/>
        </w:rPr>
        <w:t>zasad wykonywania zawodu i etyki zawodowej radcy prawnego</w:t>
      </w:r>
      <w:r w:rsidRPr="00F20A17">
        <w:t>?</w:t>
      </w:r>
    </w:p>
    <w:p w:rsidR="00CC4540" w:rsidRPr="00F20A17" w:rsidRDefault="00CC4540" w:rsidP="00CC4540">
      <w:pPr>
        <w:ind w:left="360"/>
        <w:jc w:val="both"/>
      </w:pPr>
    </w:p>
    <w:p w:rsidR="00CC4540" w:rsidRPr="00F20A17" w:rsidRDefault="00CC4540" w:rsidP="00CC4540">
      <w:pPr>
        <w:pStyle w:val="Akapitzlist"/>
        <w:numPr>
          <w:ilvl w:val="0"/>
          <w:numId w:val="4"/>
        </w:numPr>
        <w:contextualSpacing/>
        <w:jc w:val="both"/>
      </w:pPr>
      <w:r w:rsidRPr="00F20A17">
        <w:t xml:space="preserve">Radca prawny prowadzi kancelarię, której głównym obszarem działalności jest prowadzenie spraw dotyczących roszczeń kredytobiorców związanych z umowami kredytu powiązanego z walutą franka szwajcarskiego. Radca prawny po uzyskaniu korzystnego wyroku w jednej ze spraw „frankowych”, wydanego przez sąd I instancji informuje o nim na swojej stronie internetowej i w mediach społecznościowych, wskazując dane sędziego wydającego wyrok, sygnaturę sprawy, dane pozwanego banku oraz dane swojego klienta, a także szczegóły rozstrzygnięcia.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pPr>
    </w:p>
    <w:p w:rsidR="00CC4540" w:rsidRPr="00F20A17" w:rsidRDefault="00CC4540" w:rsidP="00CC4540">
      <w:pPr>
        <w:pStyle w:val="Akapitzlist"/>
        <w:numPr>
          <w:ilvl w:val="0"/>
          <w:numId w:val="4"/>
        </w:numPr>
        <w:contextualSpacing/>
        <w:jc w:val="both"/>
      </w:pPr>
      <w:r w:rsidRPr="00F20A17">
        <w:t xml:space="preserve">Radca prawny z Zielonej Góry reprezentował swojego klienta w sprawie, która toczyła się przed sądem w Warszawie. Przeciwnik reprezentowany był przez radcę prawnego z Warszawy. W sprawie wyznaczono rozprawę, bez możliwości przeprowadzenia jej w formule zdalnej. Radca prawny z Zielonej Góry udał się na rozprawę, po czym dowiedział się, że tydzień wcześniej radca prawny z Warszawy powiadomił wyłącznie sąd o swojej chorobie i złożył wniosek o odroczenie rozprawy. Wniosek został uwzględniony na rozprawie. </w:t>
      </w:r>
      <w:r w:rsidRPr="00F20A17">
        <w:rPr>
          <w:color w:val="000000" w:themeColor="text1"/>
        </w:rPr>
        <w:t>Proszę ocenić zachowanie radcy prawnego z Warszawy w świetle zasad wykonywania zawodu i etyki zawodowej radcy prawnego. Czy zachowanie radcy prawnego może stanowić podstawę odpowiedzialności dyscyplinarnej radcy prawnego?</w:t>
      </w:r>
    </w:p>
    <w:p w:rsidR="00CC4540" w:rsidRPr="00F20A17" w:rsidRDefault="00CC4540" w:rsidP="00CC4540">
      <w:pPr>
        <w:jc w:val="both"/>
      </w:pPr>
    </w:p>
    <w:p w:rsidR="00CC4540" w:rsidRPr="00F20A17" w:rsidRDefault="00CC4540" w:rsidP="00CC4540">
      <w:pPr>
        <w:pStyle w:val="Akapitzlist"/>
        <w:numPr>
          <w:ilvl w:val="0"/>
          <w:numId w:val="4"/>
        </w:numPr>
        <w:contextualSpacing/>
        <w:jc w:val="both"/>
      </w:pPr>
      <w:r w:rsidRPr="00F20A17">
        <w:t xml:space="preserve">Prowadząc sprawę klienta mającego siedzibę w Warszawie, radca prawny uzgodnił z nim w pisemnej umowie, że za całość usługi klient zapłaci kwotę 5000 zł brutto, bez wskazania, co obejmuje usługa. Sprawa była prowadzona w Gdańsku. Udając się na rozprawę dzień wcześniej pociągiem z Warszawy do Gdańska, radca prawny wykupił bilet w przedziale 1 klasy i zarezerwował pokój w hotelu pięciogwiazdkowym z kolacją i śniadaniem. W trakcie podróży skontaktował się z klientem celem omówienia zakresu pytań, które miały być zadane na rozprawie. Rozmowa odbyła się w przedziale, w którym przebywali inni podróżni. Następnie powtórnie rozmawiał z klientem wieczorem w hotelowym barze. Wracając do Warszawy, także podróżował pociągiem 1 klasy. Po zakończeniu usługi radca prawny wystawił fakturę za usługę na kwotę 5000 zł oraz dodatkowo fakturę za przejazdy pociągiem i pobyt w hotelu.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rPr>
          <w:color w:val="000000" w:themeColor="text1"/>
        </w:rPr>
      </w:pPr>
    </w:p>
    <w:p w:rsidR="00CC4540" w:rsidRPr="00F20A17" w:rsidRDefault="00CC4540" w:rsidP="00CC4540">
      <w:pPr>
        <w:pStyle w:val="Akapitzlist"/>
        <w:numPr>
          <w:ilvl w:val="0"/>
          <w:numId w:val="4"/>
        </w:numPr>
        <w:contextualSpacing/>
        <w:jc w:val="both"/>
      </w:pPr>
      <w:r w:rsidRPr="00F20A17">
        <w:lastRenderedPageBreak/>
        <w:t xml:space="preserve">Radca prawny stawił się na rozprawę w sądzie bez togi. Na pytanie przewodniczącego składu, dlaczego nie ma togi, odpowiedział, że z powodu choroby nie może dźwigać ciężarów i dlatego nie wziął ze sobą togi. Radca prawny w trakcie rozprawy protokołowanej pisemnie przy czynności przesłuchania biegłego przerywał mu w trakcie jego zeznań, podważał wypowiedzi biegłego, przerywał wypowiedzi sądu i pełnomocnika strony przeciwnej. Kilkukrotne upomnienia przez sąd, każdorazowo wpisywane do protokołu, nie wpłynęły na zachowanie radcy prawnego. Sąd ukarał radcę prawnego karą porządkową grzywny w wysokości 500 złotych. Sąd przerwał rozprawę i wyznaczył nowy termin, uzasadniając to zachowaniem radcy prawnego, zdenerwowaniem świadka oraz koniecznością nagrywania kolejnej rozprawy, gdyż – jak stwierdził sąd – protokół pisemny nie odzwierciedla zachowania radcy prawnego.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r w:rsidRPr="00F20A17">
        <w:t>Czy radca prawny może uczestniczyć podczas rozprawy bez togi? Jak powinien zachować się radca prawny, który nie zabrał togi na rozprawę?</w:t>
      </w:r>
    </w:p>
    <w:p w:rsidR="00CC4540" w:rsidRPr="00F20A17" w:rsidRDefault="00CC4540" w:rsidP="00CC4540">
      <w:pPr>
        <w:jc w:val="both"/>
      </w:pPr>
    </w:p>
    <w:p w:rsidR="00CC4540" w:rsidRPr="00F20A17" w:rsidRDefault="00CC4540" w:rsidP="00CC4540">
      <w:pPr>
        <w:pStyle w:val="Akapitzlist"/>
        <w:numPr>
          <w:ilvl w:val="0"/>
          <w:numId w:val="4"/>
        </w:numPr>
        <w:contextualSpacing/>
        <w:jc w:val="both"/>
      </w:pPr>
      <w:r w:rsidRPr="00F20A17">
        <w:t xml:space="preserve">Aplikantka radcowska w trackie odbywania aplikacji pracowała zarobkowo, zarządzając nieruchomościami jako przedsiębiorca na podstawie wpisu do ewidencji działalności gospodarczej. Dodatkowo była zatrudniona jako modelka w agencji reklamowej. Po wpisie na listę radców prawnych i złożeniu ślubowania chciałaby wykonywać zawód radcy prawnego w formie kancelarii radcy prawnego. Jednocześnie nadal chce zarządzać nieruchomościami oraz być modelką. Czy w świetle </w:t>
      </w:r>
      <w:r w:rsidRPr="00F20A17">
        <w:rPr>
          <w:color w:val="000000" w:themeColor="text1"/>
        </w:rPr>
        <w:t>zasad wykonywania zawodu i etyki zawodowej radcy prawnego będzie to możliwe?</w:t>
      </w:r>
    </w:p>
    <w:p w:rsidR="00CC4540" w:rsidRPr="00F20A17" w:rsidRDefault="00CC4540" w:rsidP="00CC4540">
      <w:pPr>
        <w:jc w:val="both"/>
      </w:pPr>
    </w:p>
    <w:p w:rsidR="00CC4540" w:rsidRPr="00F20A17" w:rsidRDefault="00CC4540" w:rsidP="00CC4540">
      <w:pPr>
        <w:pStyle w:val="Akapitzlist"/>
        <w:numPr>
          <w:ilvl w:val="0"/>
          <w:numId w:val="4"/>
        </w:numPr>
        <w:contextualSpacing/>
        <w:jc w:val="both"/>
      </w:pPr>
      <w:r w:rsidRPr="00F20A17">
        <w:t xml:space="preserve">Radca prawna złożyła w imieniu swojej </w:t>
      </w:r>
      <w:proofErr w:type="spellStart"/>
      <w:r w:rsidRPr="00F20A17">
        <w:t>mandantki</w:t>
      </w:r>
      <w:proofErr w:type="spellEnd"/>
      <w:r w:rsidRPr="00F20A17">
        <w:t xml:space="preserve"> wniosek o wszczęcie postępowania egzekucyjnego alimentów zasądzonych na rzecz małoletnich dzieci od ojca dzieci. Komornik sądowy po wszczęciu postępowania zawiadomił ojca dzieci o wszczęciu przeciwko niemu egzekucji, powiadamiając jednocześnie o tym zakład pracy, w którym pracuje. W załączonym zawiadomieniu o zajęciu wynagrodzenia za pracę komornik sądowy podał wyliczenia zaległości. Ojciec dzieci, jak się okazało, ze swojego zobowiązania wywiązywał się terminowo, dokonując stosownych płatności przelewem na rachunek bankowy </w:t>
      </w:r>
      <w:proofErr w:type="spellStart"/>
      <w:r w:rsidRPr="00F20A17">
        <w:t>mandantki</w:t>
      </w:r>
      <w:proofErr w:type="spellEnd"/>
      <w:r w:rsidRPr="00F20A17">
        <w:t xml:space="preserve"> radcy prawnego i nie miał żadnych zaległości. Komornik sądowy wezwał wierzyciela do ustosunkowania się do twierdzeń dłużnika. W odpowiedzi na pismo komornika, radca prawny, </w:t>
      </w:r>
      <w:r w:rsidRPr="002F243E">
        <w:t>po otrzymaniu od swojej mocodawczyni</w:t>
      </w:r>
      <w:r w:rsidRPr="00F20A17">
        <w:t xml:space="preserve"> informacji o dokonanych przez zobowiązanego bezpośrednich wpłatach dotyczących alimentów, złożyła wniosek o umorzenie egzekucji i wyjaśniła, że informację o zadłużeniu ojca wraz z danymi otrzymała od swojej klientki. Podkreśliła, że strony pozostają ze sobą w konflikcie, a ich wzajemne relacje nacechowane są bardzo negatywnymi emocjami. Radca prawny podała, że składając wniosek o wszczęcie egzekucji, działała w ramach zlecenia udzielonego jej przez swoją </w:t>
      </w:r>
      <w:proofErr w:type="spellStart"/>
      <w:r w:rsidRPr="00F20A17">
        <w:t>mandantkę</w:t>
      </w:r>
      <w:proofErr w:type="spellEnd"/>
      <w:r w:rsidRPr="00F20A17">
        <w:t xml:space="preserve">.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rPr>
          <w:color w:val="000000" w:themeColor="text1"/>
        </w:rPr>
      </w:pPr>
    </w:p>
    <w:p w:rsidR="00CC4540" w:rsidRPr="00F20A17" w:rsidRDefault="00CC4540" w:rsidP="00CC4540">
      <w:pPr>
        <w:pStyle w:val="Akapitzlist"/>
        <w:numPr>
          <w:ilvl w:val="0"/>
          <w:numId w:val="4"/>
        </w:numPr>
        <w:contextualSpacing/>
        <w:jc w:val="both"/>
        <w:rPr>
          <w:color w:val="000000"/>
          <w:spacing w:val="-4"/>
        </w:rPr>
      </w:pPr>
      <w:r w:rsidRPr="00F20A17">
        <w:rPr>
          <w:color w:val="000000"/>
          <w:spacing w:val="-4"/>
        </w:rPr>
        <w:t xml:space="preserve">Radca prawny na spotkaniu w kancelarii z prokurentem spółki z o.o. po analizie sprawy i uzgodnieniu warunków przygotował umowę o świadczenie usług pomocy prawnej na rzecz spółki celem dochodzenia roszczenia z tytułu sprzedaży towarów i usług. Radca prawny podpisał umowę i przygotował także pełnomocnictwo do prowadzenia sprawy. Upoważniony do reprezentacji spółki jest tylko prezes zarządu. Prokurent przekazał część </w:t>
      </w:r>
      <w:r w:rsidRPr="00F20A17">
        <w:rPr>
          <w:color w:val="000000"/>
          <w:spacing w:val="-4"/>
        </w:rPr>
        <w:lastRenderedPageBreak/>
        <w:t xml:space="preserve">dokumentów związanych ze sprawą w formie kopii, a część w formie oryginałów. Po dwóch dniach na adres mailowy kancelarii spółka przesłała skany pozostałych dokumentów, umowy oraz pełnomocnictwa podpisane przez prezesa zarządu spółki. Radca prawny składając pozew do sądu, opatrzył pełnomocnictwo oraz wszystkie dokumenty pieczątką o treści „Za zgodność z oryginałem” oraz datą. </w:t>
      </w:r>
      <w:r w:rsidRPr="00F20A17">
        <w:rPr>
          <w:color w:val="000000" w:themeColor="text1"/>
        </w:rPr>
        <w:t xml:space="preserve">Proszę ocenić zachowanie radcy prawnego w świetle zasad wykonywania zawodu i etyki zawodowej radcy prawnego. </w:t>
      </w:r>
      <w:r w:rsidRPr="00F20A17">
        <w:rPr>
          <w:color w:val="000000"/>
          <w:spacing w:val="-4"/>
        </w:rPr>
        <w:t>Oceń czy radca prawny prawidłowo zawarł umowę ze spółką i czy przy składaniu pozwu prawidłowo poświadczył kopie dokumentów za zgodność z oryginałem.</w:t>
      </w:r>
    </w:p>
    <w:p w:rsidR="00CC4540" w:rsidRPr="00F20A17" w:rsidRDefault="00CC4540" w:rsidP="00CC4540">
      <w:pPr>
        <w:jc w:val="both"/>
        <w:rPr>
          <w:color w:val="000000"/>
          <w:spacing w:val="-4"/>
        </w:rPr>
      </w:pPr>
    </w:p>
    <w:p w:rsidR="00CC4540" w:rsidRPr="00F20A17" w:rsidRDefault="00CC4540" w:rsidP="00CC4540">
      <w:pPr>
        <w:pStyle w:val="Akapitzlist"/>
        <w:numPr>
          <w:ilvl w:val="0"/>
          <w:numId w:val="4"/>
        </w:numPr>
        <w:contextualSpacing/>
        <w:jc w:val="both"/>
        <w:rPr>
          <w:color w:val="000000"/>
          <w:spacing w:val="-4"/>
        </w:rPr>
      </w:pPr>
      <w:r w:rsidRPr="00F20A17">
        <w:rPr>
          <w:color w:val="000000"/>
          <w:spacing w:val="-4"/>
        </w:rPr>
        <w:t xml:space="preserve">Do kancelarii radcy prawnego, na którego stronie internetowej widnieje informacja, że prowadzi sprawy cywilne i rodzinne przyszły dwie starsze osoby (rodzeństwo). Jak przekazali radcy prawnemu, odziedziczyli po dziadkach udziały w dwóch kamienicach. Według ich wiedzy dziadkowie mieli czwórkę dzieci, w tym ich mamę. Po dziadkach nie było prowadzone postępowanie spadkowe. Rodzeństwo chce zapisać swoje udziały w kamienicach córce jednego z nich, aby uzyskać od niej w zamian zobowiązanie do opieki i pomocy, gdyż mają bardzo małe emerytury. Radca prawna zorientowała się na podstawie rozmowy, że prowadzenie sprawy będzie bardzo skomplikowane i czasochłonne, a osoby te nie posiadają wystarczających środków na wynagrodzenie za świadczenie pomocy prawnej. Radca prawny odmówiła świadczenia pomocy prawnej, nie informując rodzeństwa o dalszych krokach koniecznych do podjęcia w sprawie.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pPr>
    </w:p>
    <w:p w:rsidR="00CC4540" w:rsidRPr="00F20A17" w:rsidRDefault="00CC4540" w:rsidP="00CC4540">
      <w:pPr>
        <w:pStyle w:val="Akapitzlist"/>
        <w:numPr>
          <w:ilvl w:val="0"/>
          <w:numId w:val="4"/>
        </w:numPr>
        <w:contextualSpacing/>
        <w:jc w:val="both"/>
        <w:rPr>
          <w:color w:val="000000"/>
          <w:spacing w:val="-4"/>
        </w:rPr>
      </w:pPr>
      <w:r w:rsidRPr="00F20A17">
        <w:rPr>
          <w:color w:val="000000"/>
          <w:spacing w:val="-4"/>
        </w:rPr>
        <w:t xml:space="preserve"> Radca prawny działając jako pełnomocnik w sprawie rodzinnej dotyczącej sprawowania opieki nad dziećmi, użył w treści środka odwoławczego następujących słów: „Zachowanie sądu jest stronnicze. Sąd zaciekle broni praw pozwanego, łamiąc przy tym wszelkie prawa powódki” oraz „Zdaniem powódki przebieg rozprawy z dnia 16 listopada 2022 r. został z góry ułożony przez sąd wespół z biegłą”. Radca prawny w złożonych wyjaśnieniach przed rzecznikiem dyscyplinarnym podał, że słowa użyte w treści środka odwoławczego były zgodne z wolą mocodawcy. </w:t>
      </w:r>
      <w:r w:rsidRPr="00F20A17">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jc w:val="both"/>
      </w:pPr>
    </w:p>
    <w:p w:rsidR="00CC4540" w:rsidRPr="00F20A17" w:rsidRDefault="00CC4540" w:rsidP="00CC4540">
      <w:pPr>
        <w:pStyle w:val="Akapitzlist"/>
        <w:numPr>
          <w:ilvl w:val="0"/>
          <w:numId w:val="4"/>
        </w:numPr>
        <w:contextualSpacing/>
        <w:jc w:val="both"/>
        <w:rPr>
          <w:color w:val="000000"/>
          <w:spacing w:val="-4"/>
        </w:rPr>
      </w:pPr>
      <w:r w:rsidRPr="00F20A17">
        <w:rPr>
          <w:color w:val="000000"/>
          <w:spacing w:val="-4"/>
        </w:rPr>
        <w:t>Radca prawny świadcząc pomoc prawną, miał złożyć do akt sprawy treść umowy handlowej. Klient przekazując oryginał umowy, wskazał radcy prawnemu, aby na wykonanej kopii umowy, która miała zostać przekazana do sądu, zaciemnić określone fragmenty ze względu na tajemnice przedsiębiorstwa oraz dane osobowe tam zawarte. Radca prawny wykonał kserokopię umowy oraz zaciemnił wskazane fragmenty. Następnie poświadczył kserokopię umowy za zgodność z oryginałem, opatrzył datą i przesłał do sądu.  Czy działanie radcy prawnego było prawidłowe?</w:t>
      </w:r>
    </w:p>
    <w:p w:rsidR="00CC4540" w:rsidRPr="00F20A17" w:rsidRDefault="00CC4540" w:rsidP="00CC4540">
      <w:pPr>
        <w:jc w:val="both"/>
        <w:rPr>
          <w:color w:val="000000"/>
          <w:spacing w:val="-4"/>
        </w:rPr>
      </w:pPr>
    </w:p>
    <w:p w:rsidR="00CC4540" w:rsidRPr="00F20A17" w:rsidRDefault="00CC4540" w:rsidP="00CC4540">
      <w:pPr>
        <w:pStyle w:val="Akapitzlist"/>
        <w:numPr>
          <w:ilvl w:val="0"/>
          <w:numId w:val="4"/>
        </w:numPr>
        <w:contextualSpacing/>
        <w:jc w:val="both"/>
        <w:rPr>
          <w:color w:val="000000"/>
          <w:spacing w:val="-4"/>
        </w:rPr>
      </w:pPr>
      <w:r w:rsidRPr="00F20A17">
        <w:rPr>
          <w:color w:val="000000"/>
          <w:spacing w:val="-4"/>
        </w:rPr>
        <w:t xml:space="preserve">Radca prawny podjął się obrony klienta oskarżonego o wyłudzenie kwoty 250 000 zł z Polskiego Funduszu Rozwoju S.A. Klient miał dopuścić się oszustwa poprzez sfałszowanie umowy o subwencję finansową oraz załączników do niej. Klient wskazał podczas rozmowy na dwóch świadków, którzy mieliby zeznawać w sprawie, gdyż posiadają wiedzę, która w ocenie  klienta wykaże jego niewinność. Radca prawny po otrzymaniu danych świadków zadzwonił do nich i umówił się z nimi na spotkanie w kancelarii. W trakcie spotkania radca prawny wypytywał świadków co wiedzą w sprawie, pokazywał dokumenty otrzymane od klienta i projekty pism procesowych w sprawie sporządzonych przez siebie oraz omawiał </w:t>
      </w:r>
      <w:r w:rsidRPr="00F20A17">
        <w:rPr>
          <w:color w:val="000000"/>
          <w:spacing w:val="-4"/>
        </w:rPr>
        <w:lastRenderedPageBreak/>
        <w:t>z nimi ich treść. Następnie powołał te osoby jako świadków obrony w sprawie. Czy radca prawny postąpił prawidłowo, spotykając się ze świadkami i rozmawiając z nimi o sprawie?</w:t>
      </w:r>
    </w:p>
    <w:p w:rsidR="00CC4540" w:rsidRPr="00F20A17" w:rsidRDefault="00CC4540" w:rsidP="00CC4540">
      <w:pPr>
        <w:ind w:left="360"/>
        <w:jc w:val="both"/>
        <w:rPr>
          <w:color w:val="000000"/>
          <w:spacing w:val="-4"/>
        </w:rPr>
      </w:pPr>
    </w:p>
    <w:p w:rsidR="00CC4540" w:rsidRPr="00F20A17" w:rsidRDefault="00CC4540" w:rsidP="00CC4540">
      <w:pPr>
        <w:pStyle w:val="Akapitzlist"/>
        <w:numPr>
          <w:ilvl w:val="0"/>
          <w:numId w:val="4"/>
        </w:numPr>
        <w:contextualSpacing/>
        <w:jc w:val="both"/>
      </w:pPr>
      <w:r w:rsidRPr="00F20A17">
        <w:t>Radca prawny zawarł z klientem – osobą fizyczną umowę o pomoc prawną w sprawie o podział majątku, w której zastrzegł kary umowne w kwocie:</w:t>
      </w:r>
    </w:p>
    <w:p w:rsidR="00CC4540" w:rsidRPr="00F20A17" w:rsidRDefault="00CC4540" w:rsidP="00CC4540">
      <w:pPr>
        <w:pStyle w:val="Akapitzlist"/>
        <w:numPr>
          <w:ilvl w:val="0"/>
          <w:numId w:val="5"/>
        </w:numPr>
        <w:ind w:left="993" w:hanging="284"/>
        <w:contextualSpacing/>
        <w:jc w:val="both"/>
      </w:pPr>
      <w:r w:rsidRPr="00F20A17">
        <w:t xml:space="preserve">200 000 zł w przypadku – wypowiedzenia przez klienta umowy bez ważnych powodów oraz zawarcia z innym uczestnikiem postępowania jakichkolwiek umów lub porozumień majątkowych, lub </w:t>
      </w:r>
      <w:proofErr w:type="spellStart"/>
      <w:r w:rsidRPr="00F20A17">
        <w:t>pozamajątkowych</w:t>
      </w:r>
      <w:proofErr w:type="spellEnd"/>
      <w:r w:rsidRPr="00F20A17">
        <w:t>, zaspokajających klienta bez udziału radcy prawnego oraz na wypadek, gdyby w wyniku poprawy stosunków między klientem i innym uczestnikiem postępowania doszło do konieczności przerwania lub całkowitego zaprzestania podjętych przez radcę prawnego działań w wykonaniu zawartej z klientem umowy,</w:t>
      </w:r>
    </w:p>
    <w:p w:rsidR="00CC4540" w:rsidRPr="00F20A17" w:rsidRDefault="00CC4540" w:rsidP="00CC4540">
      <w:pPr>
        <w:pStyle w:val="Akapitzlist"/>
        <w:numPr>
          <w:ilvl w:val="0"/>
          <w:numId w:val="5"/>
        </w:numPr>
        <w:ind w:left="993" w:hanging="284"/>
        <w:contextualSpacing/>
        <w:jc w:val="both"/>
      </w:pPr>
      <w:r w:rsidRPr="00F20A17">
        <w:t>15 000 zł w przypadku – braku natychmiastowego zawiadomienia radcy prawnego przez klienta o okolicznościach opisanych w pkt 1 powyżej lub na wypadek ich ukrycia</w:t>
      </w:r>
    </w:p>
    <w:p w:rsidR="00CC4540" w:rsidRPr="00F20A17" w:rsidRDefault="00CC4540" w:rsidP="00CC4540">
      <w:pPr>
        <w:ind w:left="709"/>
        <w:jc w:val="both"/>
      </w:pPr>
      <w:r w:rsidRPr="00F20A17">
        <w:t xml:space="preserve">oraz zobowiązał klienta do wystawienia weksla in blanco zabezpieczającego zapłatę kar umownych z upoważnieniem do wypełnienia go przez radcę prawnego zgodnie z ww. ustaleniami.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ind w:left="360"/>
        <w:jc w:val="both"/>
        <w:rPr>
          <w:color w:val="000000"/>
          <w:spacing w:val="-4"/>
        </w:rPr>
      </w:pPr>
    </w:p>
    <w:p w:rsidR="00CC4540" w:rsidRPr="00F20A17" w:rsidRDefault="00CC4540" w:rsidP="00CC4540">
      <w:pPr>
        <w:pStyle w:val="Akapitzlist"/>
        <w:numPr>
          <w:ilvl w:val="0"/>
          <w:numId w:val="4"/>
        </w:numPr>
        <w:contextualSpacing/>
        <w:jc w:val="both"/>
        <w:rPr>
          <w:bCs/>
        </w:rPr>
      </w:pPr>
      <w:r w:rsidRPr="00F20A17">
        <w:rPr>
          <w:bCs/>
        </w:rPr>
        <w:t xml:space="preserve">Szpital publiczny zlecił radcy prawnemu sprawdzenie pod względem prawnym projektu umowy sporządzonego przez kontrahenta wraz z ewentualnym przygotowaniem nowej wersji projektu ze zmianami zaproponowanymi przez radcę prawnego. Radca prawny wykonał to zlecenie. W wyniku negocjacji prowadzonych przez innego pracownika szpitala doszło do zawarcia umowy z kontrahentem, w tym uwzględnienia większości zaproponowanych przez radcę prawnego zmian. Po zawarciu umowy okazało się, że głównym udziałowcem i członkiem zarządu kontrahenta jest żona radcy prawnego, pozostająca z nim w małżeńskiej wspólności ustawowej. </w:t>
      </w:r>
      <w:r w:rsidRPr="00F20A17">
        <w:rPr>
          <w:color w:val="000000" w:themeColor="text1"/>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ind w:left="360"/>
        <w:jc w:val="both"/>
        <w:rPr>
          <w:color w:val="000000"/>
          <w:spacing w:val="-4"/>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Sekretarka połączyła radcę prawnego z osobą, która chce się umówić na rozmowę w celu ewentualnego skorzystania z porady prawnej w sprawie jej małoletniego syna. Podczas rozmowy w kancelarii osoba ta przyszła z synem, przynosząc dokumenty sprawy. Rozmowa dotyczyła tylko ogólnego poinformowania o zasadach świadczenia pomocy prawnej i kształtowania wynagrodzenia oraz badania konfliktu interesów (w tym celu poproszono o podanie imienia i nazwiska potencjalnego klienta). Po zakończeniu rozmowy ustalono, że osoba ta zastanowi się, czy akceptuje przedstawione przez radcę prawnego warunki współpracy i odezwie się w kwestii decyzji co do udzielenia zlecenia.</w:t>
      </w:r>
    </w:p>
    <w:p w:rsidR="00CC4540" w:rsidRPr="00F20A17" w:rsidRDefault="00CC4540" w:rsidP="00CC4540">
      <w:pPr>
        <w:pStyle w:val="NormalnyWeb"/>
        <w:numPr>
          <w:ilvl w:val="0"/>
          <w:numId w:val="6"/>
        </w:numPr>
        <w:spacing w:before="0" w:beforeAutospacing="0" w:after="0" w:afterAutospacing="0"/>
        <w:ind w:left="1134"/>
        <w:jc w:val="both"/>
        <w:rPr>
          <w:lang w:val="pl-PL"/>
        </w:rPr>
      </w:pPr>
      <w:r w:rsidRPr="00F20A17">
        <w:rPr>
          <w:rFonts w:eastAsiaTheme="minorEastAsia"/>
          <w:kern w:val="24"/>
          <w:lang w:val="pl-PL"/>
        </w:rPr>
        <w:t>Czy przekazane potencjalnemu klientowi podczas rozmowy informacje były objęte tajemnicą zawodową, a jeżeli tak, to co ona obejmowała?</w:t>
      </w:r>
    </w:p>
    <w:p w:rsidR="00CC4540" w:rsidRPr="00F20A17" w:rsidRDefault="00CC4540" w:rsidP="00CC4540">
      <w:pPr>
        <w:pStyle w:val="NormalnyWeb"/>
        <w:numPr>
          <w:ilvl w:val="0"/>
          <w:numId w:val="6"/>
        </w:numPr>
        <w:spacing w:before="0" w:beforeAutospacing="0" w:after="0" w:afterAutospacing="0"/>
        <w:ind w:left="1134"/>
        <w:jc w:val="both"/>
        <w:rPr>
          <w:lang w:val="pl-PL"/>
        </w:rPr>
      </w:pPr>
      <w:r w:rsidRPr="00F20A17">
        <w:rPr>
          <w:rFonts w:eastAsiaTheme="minorEastAsia"/>
          <w:kern w:val="24"/>
          <w:lang w:val="pl-PL"/>
        </w:rPr>
        <w:t>Gdyby doszło do udzielenia zlecania – to w czyim interesie w tym przypadku byłaby chroniona tajemnica zawodowa (kto jest klientem)?</w:t>
      </w:r>
    </w:p>
    <w:p w:rsidR="00CC4540" w:rsidRPr="00F20A17" w:rsidRDefault="00CC4540" w:rsidP="00CC4540">
      <w:pPr>
        <w:pStyle w:val="NormalnyWeb"/>
        <w:spacing w:before="0" w:beforeAutospacing="0" w:after="0" w:afterAutospacing="0"/>
        <w:jc w:val="both"/>
        <w:rPr>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 xml:space="preserve">Przyjmując zlecenie prowadzenia sprawy sądowej, radca prawny ustalił sposób komunikacji z klientem –wyłącznie spotkania osobiste w kancelarii umawiane telefonicznie. Podczas świadczenia pomocy prawnej okazało się, że radca prawny </w:t>
      </w:r>
      <w:r w:rsidRPr="00F20A17">
        <w:rPr>
          <w:rFonts w:eastAsiaTheme="minorEastAsia"/>
          <w:kern w:val="24"/>
          <w:lang w:val="pl-PL"/>
        </w:rPr>
        <w:lastRenderedPageBreak/>
        <w:t xml:space="preserve">otrzymał pocztą elektroniczną z nieznanego adresu wiadomości mailowe dotyczące szczegółów sprawy, wskazujące na jej dobrą znajomość. Radca prawny podjął próby telefonicznego kontaktu z klientem celem umówienia osobistego spotkania w kancelarii.  Ostatecznie ze względu na ryzyko niedochowania terminu, radca prawny przesłał zwrotnie na adres tej poczty skan wezwania do zapłaty wpisu sądowego wraz </w:t>
      </w:r>
      <w:r w:rsidRPr="00F20A17">
        <w:rPr>
          <w:rFonts w:eastAsiaTheme="minorEastAsia"/>
          <w:kern w:val="24"/>
          <w:lang w:val="pl-PL"/>
        </w:rPr>
        <w:br/>
        <w:t xml:space="preserve">z informacją o skutkach jej niewniesienia. </w:t>
      </w:r>
      <w:r w:rsidRPr="00F20A17">
        <w:rPr>
          <w:color w:val="000000" w:themeColor="text1"/>
          <w:lang w:val="pl-PL"/>
        </w:rPr>
        <w:t>Proszę ocenić zachowanie radcy prawnego w świetle zasad wykonywania zawodu i etyki zawodowej radcy prawnego. Czy zachowanie radcy prawnego może stanowić podstawę odpowiedzialności dyscyplinarnej radcy prawnego</w:t>
      </w:r>
      <w:r w:rsidRPr="00F20A17">
        <w:rPr>
          <w:lang w:val="pl-PL"/>
        </w:rPr>
        <w:t xml:space="preserve">. </w:t>
      </w:r>
      <w:r w:rsidRPr="00F20A17">
        <w:rPr>
          <w:rFonts w:eastAsiaTheme="minorEastAsia"/>
          <w:kern w:val="24"/>
          <w:lang w:val="pl-PL"/>
        </w:rPr>
        <w:t>Czy radca prawny może komunikować się z klientem w inny sposób niż ustalony? Jakie są obowiązki radcy prawnego w przypadku elektronicznej komunikacji z klientem?</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 xml:space="preserve">Radca prawny zatrudnia sekretarkę, do której obowiązków należeć będzie obsługa recepcji, centralki telefonicznej i poczty z ogólnym adresem kancelarii, a także obsługa </w:t>
      </w:r>
      <w:proofErr w:type="spellStart"/>
      <w:r w:rsidRPr="00F20A17">
        <w:rPr>
          <w:rFonts w:eastAsiaTheme="minorEastAsia"/>
          <w:kern w:val="24"/>
          <w:lang w:val="pl-PL"/>
        </w:rPr>
        <w:t>sekretaryjna</w:t>
      </w:r>
      <w:proofErr w:type="spellEnd"/>
      <w:r w:rsidRPr="00F20A17">
        <w:rPr>
          <w:rFonts w:eastAsiaTheme="minorEastAsia"/>
          <w:kern w:val="24"/>
          <w:lang w:val="pl-PL"/>
        </w:rPr>
        <w:t xml:space="preserve"> wspólników, odbiór i wysyłanie poczty, wystawianie faktur.</w:t>
      </w:r>
      <w:r w:rsidRPr="00F20A17">
        <w:rPr>
          <w:rFonts w:eastAsiaTheme="minorEastAsia"/>
          <w:kern w:val="24"/>
          <w:lang w:val="pl-PL"/>
        </w:rPr>
        <w:tab/>
        <w:t>Czy</w:t>
      </w:r>
      <w:r>
        <w:rPr>
          <w:rFonts w:eastAsiaTheme="minorEastAsia"/>
          <w:kern w:val="24"/>
          <w:lang w:val="pl-PL"/>
        </w:rPr>
        <w:t xml:space="preserve"> </w:t>
      </w:r>
      <w:r w:rsidRPr="00F20A17">
        <w:rPr>
          <w:rFonts w:eastAsiaTheme="minorEastAsia"/>
          <w:kern w:val="24"/>
          <w:lang w:val="pl-PL"/>
        </w:rPr>
        <w:t>sekretarce można powierzyć informacje objęte tajemnicą zawodową, a jeżeli tak, to jak to należycie zrobić i co trzeba wziąć pod uwagę?</w:t>
      </w:r>
      <w:r w:rsidRPr="00F20A17">
        <w:rPr>
          <w:lang w:val="pl-PL"/>
        </w:rPr>
        <w:t xml:space="preserve"> J</w:t>
      </w:r>
      <w:r w:rsidRPr="00F20A17">
        <w:rPr>
          <w:rFonts w:eastAsiaTheme="minorEastAsia"/>
          <w:kern w:val="24"/>
          <w:lang w:val="pl-PL"/>
        </w:rPr>
        <w:t>akie są obowiązki radcy prawnego w tym przypadku w zakresie ochrony i zabezpieczenia tajemnicy zawodowej przy współpracy z sekretarką?</w:t>
      </w:r>
      <w:r w:rsidRPr="00F20A17">
        <w:rPr>
          <w:lang w:val="pl-PL"/>
        </w:rPr>
        <w:t xml:space="preserve"> C</w:t>
      </w:r>
      <w:r w:rsidRPr="00F20A17">
        <w:rPr>
          <w:rFonts w:eastAsiaTheme="minorEastAsia"/>
          <w:kern w:val="24"/>
          <w:lang w:val="pl-PL"/>
        </w:rPr>
        <w:t>o zmieni się w przypadku, gdy część tych czynności (np. odbiór i wysyłanie poczty) będzie wykonywał aplikant radcowski?</w:t>
      </w:r>
    </w:p>
    <w:p w:rsidR="00CC4540" w:rsidRPr="00F20A17" w:rsidRDefault="00CC4540" w:rsidP="00CC4540">
      <w:pPr>
        <w:pStyle w:val="NormalnyWeb"/>
        <w:spacing w:before="0" w:beforeAutospacing="0" w:after="0" w:afterAutospacing="0"/>
        <w:ind w:left="284" w:hanging="284"/>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 xml:space="preserve">Policja podejrzewa współpracującego z kancelarią radcy prawnego adwokata o popełnienie przestępstwa łapownictwa (korupcji). Zakłada w ramach zarządzonej przez sąd kontroli operacyjnej (niejawnych czynności operacyjno-rozpoznawczych) podsłuchy telefoniczne na jego telefonie komórkowym oraz na dwóch telefonach stacjonarnych kancelarii, na numery, z których ten adwokat w przeszłości sporadycznie korzystał. Policja uzyskała i zgromadziła w ten sposób informacje dotyczące treści rozmów prowadzonych z telefonów kancelarii. Po pewnym czasie adwokat poinformował radcę prawnego o podsłuchach telefonów kancelarii. Postępowanie karne wobec adwokata zostało ostatecznie umorzone </w:t>
      </w:r>
      <w:r w:rsidRPr="00F20A17">
        <w:rPr>
          <w:lang w:val="pl-PL"/>
        </w:rPr>
        <w:t>ze względu na brak danych dostatecznie uzasadniających podejrzenie popełnienia</w:t>
      </w:r>
      <w:r w:rsidRPr="00F20A17">
        <w:rPr>
          <w:rFonts w:eastAsiaTheme="minorEastAsia"/>
          <w:kern w:val="24"/>
          <w:lang w:val="pl-PL"/>
        </w:rPr>
        <w:t xml:space="preserve"> przestępstwa. Czy w tym przypadku doszło do naruszenia tajemnicy zawodowej, a jeżeli tak, to czy odpowiadają za to radca prawny, </w:t>
      </w:r>
      <w:r w:rsidRPr="002F243E">
        <w:rPr>
          <w:rFonts w:eastAsiaTheme="minorEastAsia"/>
          <w:kern w:val="24"/>
          <w:lang w:val="pl-PL"/>
        </w:rPr>
        <w:t xml:space="preserve">czy </w:t>
      </w:r>
      <w:r w:rsidRPr="00F20A17">
        <w:rPr>
          <w:rFonts w:eastAsiaTheme="minorEastAsia"/>
          <w:kern w:val="24"/>
          <w:lang w:val="pl-PL"/>
        </w:rPr>
        <w:t>adwokat?</w:t>
      </w:r>
      <w:r w:rsidRPr="00F20A17">
        <w:rPr>
          <w:lang w:val="pl-PL"/>
        </w:rPr>
        <w:t xml:space="preserve"> C</w:t>
      </w:r>
      <w:r w:rsidRPr="00F20A17">
        <w:rPr>
          <w:rFonts w:eastAsiaTheme="minorEastAsia"/>
          <w:kern w:val="24"/>
          <w:lang w:val="pl-PL"/>
        </w:rPr>
        <w:t>o radca prawny powinien zrobić w takim przypadku po uzyskaniu informacji o założonym podsłuchu?</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Po włączeniu zasilania komputera radca prawny stwierdził, że ekran jest czarny, a co jakiś czas pojawia się komunikat, że po wpłacie 3000 zł na podany numer rachunku bankowego komputer zostanie odblokowany. Wezwany informatyk stwierdza zainstalowanie złośliwego oprogramowania, które miało dostęp do zawartości twardego dysku i zostało na niego ściągnięte poprzez otwarcie przez pracownika zatrudnianego przez radcę prawnego załącznika w poczcie elektronicznej. Przy pomocy kancelaryjnego informatyka i bez zapłaty żądanej kwoty wirusa udaje się usunąć. Co radca prawny powinien zrobić w przypadku zainstalowania wirusa na twardym dysku komputera w związku z obowiązkiem ochrony tajemnicy zawodowej?</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 xml:space="preserve">Na sądowym korytarzu pracownik zatrudniany przez radcę prawnego usłyszał głośną rozmowę przeciwnika procesowego tego radcy ze swoim pełnomocnikiem, dotyczącą faktów z prowadzonej sprawy. Po powrocie do biura pracownik powtórzył radcy prawnemu jej treść, a radca prawny wykorzystał to w piśmie procesowym, w tym zgłaszając wniosek o przesłuchanie osób wskazanych w trakcie tej rozmowy w </w:t>
      </w:r>
      <w:r w:rsidRPr="00F20A17">
        <w:rPr>
          <w:rFonts w:eastAsiaTheme="minorEastAsia"/>
          <w:kern w:val="24"/>
          <w:lang w:val="pl-PL"/>
        </w:rPr>
        <w:lastRenderedPageBreak/>
        <w:t>charakterze świadków. Czy w opisanym stanie faktycznym doszło do ujawnienia tajemnicy zawodowej przez radcę prawnego – pełnomocnika przeciwnika procesowego?</w:t>
      </w:r>
      <w:r w:rsidRPr="00F20A17">
        <w:rPr>
          <w:lang w:val="pl-PL"/>
        </w:rPr>
        <w:t xml:space="preserve"> C</w:t>
      </w:r>
      <w:r w:rsidRPr="00F20A17">
        <w:rPr>
          <w:rFonts w:eastAsiaTheme="minorEastAsia"/>
          <w:kern w:val="24"/>
          <w:lang w:val="pl-PL"/>
        </w:rPr>
        <w:t>zy pracownik miał prawo do ujawnienia radcy prawnemu treści usłyszanej głośnej rozmowy?</w:t>
      </w:r>
      <w:r w:rsidRPr="00F20A17">
        <w:rPr>
          <w:lang w:val="pl-PL"/>
        </w:rPr>
        <w:t xml:space="preserve"> C</w:t>
      </w:r>
      <w:r w:rsidRPr="00F20A17">
        <w:rPr>
          <w:rFonts w:eastAsiaTheme="minorEastAsia"/>
          <w:kern w:val="24"/>
          <w:lang w:val="pl-PL"/>
        </w:rPr>
        <w:t>zy wykorzystując informacje przekazane przez pracownika, radca prawny postąpił zgodnie z zasadami etyki zawodowej?</w:t>
      </w:r>
    </w:p>
    <w:p w:rsidR="00CC4540" w:rsidRPr="00F20A17" w:rsidRDefault="00CC4540" w:rsidP="00CC4540">
      <w:pPr>
        <w:pStyle w:val="NormalnyWeb"/>
        <w:spacing w:before="0" w:beforeAutospacing="0" w:after="0" w:afterAutospacing="0"/>
        <w:ind w:hanging="432"/>
        <w:jc w:val="both"/>
        <w:rPr>
          <w:lang w:val="pl-PL"/>
        </w:rPr>
      </w:pPr>
      <w:r w:rsidRPr="00F20A17">
        <w:rPr>
          <w:rFonts w:eastAsiaTheme="minorEastAsia"/>
          <w:kern w:val="24"/>
          <w:lang w:val="pl-PL"/>
        </w:rPr>
        <w:tab/>
      </w:r>
    </w:p>
    <w:p w:rsidR="00CC4540" w:rsidRPr="00F20A17" w:rsidRDefault="00CC4540" w:rsidP="00CC4540">
      <w:pPr>
        <w:pStyle w:val="Akapitzlist"/>
        <w:numPr>
          <w:ilvl w:val="0"/>
          <w:numId w:val="4"/>
        </w:numPr>
        <w:contextualSpacing/>
        <w:jc w:val="both"/>
      </w:pPr>
      <w:r w:rsidRPr="00F20A17">
        <w:rPr>
          <w:rFonts w:eastAsiaTheme="minorEastAsia"/>
          <w:kern w:val="24"/>
        </w:rPr>
        <w:t xml:space="preserve">W związku z toczącym się procesem o odszkodowanie za błąd w sztuce medycznej radca prawny jako pełnomocnik powoda zwrócił się o prywatną opinię do lekarza specjalisty, która w jego ocenie może korzystnie wpłynąć na sytuację klienta. W celu jej wydania radca prawny przekazał lekarzowi specjaliście przedłożone przez klienta informacje i dokumenty, a klient został poddany badaniu lekarskiemu dla celów sporządzenia tej opinii. Opinia została sporządzona i przedstawiona klientowi, ale nie została wykorzystana w procesie z powodu wątpliwości co do jej korzystności dla klienta. Strona przeciwna dowiedziała się o fakcie sporządzenia opinii i wniosła o jej przedstawienie w procesie na żądanie sądu oraz o przesłuchanie lekarza specjalisty, który ją sporządził w charakterze świadka na fakty dotyczące zdrowia klienta. </w:t>
      </w:r>
      <w:r w:rsidRPr="00F20A17">
        <w:rPr>
          <w:color w:val="000000" w:themeColor="text1"/>
        </w:rPr>
        <w:t xml:space="preserve">Proszę ocenić zachowanie radcy prawnego, zamawiającego opinię lekarską w świetle zasad wykonywania zawodu i etyki zawodowej radcy prawnego. Czy zachowanie radcy prawnego może stanowić podstawę odpowiedzialności dyscyplinarnej radcy prawnego? </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rFonts w:eastAsiaTheme="minorEastAsia"/>
          <w:kern w:val="24"/>
          <w:lang w:val="pl-PL"/>
        </w:rPr>
      </w:pPr>
      <w:r w:rsidRPr="00F20A17">
        <w:rPr>
          <w:rFonts w:eastAsiaTheme="minorEastAsia"/>
          <w:kern w:val="24"/>
          <w:lang w:val="pl-PL"/>
        </w:rPr>
        <w:t xml:space="preserve">Radca prawny udostępnił dziennikarzowi sądowemu kopię pisma procesowego złożonego do akt sprawy rozpoznawanej w jawnym procesie, z zastrzeżeniem, że jego treść nie może zostać ujawniona publicznie. Pomimo to dziennikarz zacytował część  treści pisma w artykule prasowym. </w:t>
      </w:r>
      <w:r w:rsidRPr="00F20A17">
        <w:rPr>
          <w:color w:val="000000" w:themeColor="text1"/>
          <w:lang w:val="pl-PL"/>
        </w:rPr>
        <w:t xml:space="preserve">Proszę ocenić zachowanie radcy prawnego w świetle zasad wykonywania zawodu i etyki zawodowej radcy prawnego. Czy zachowanie radcy prawnego może stanowić podstawę odpowiedzialności dyscyplinarnej radcy prawnego? </w:t>
      </w:r>
      <w:r w:rsidRPr="00F20A17">
        <w:rPr>
          <w:rFonts w:eastAsiaTheme="minorEastAsia"/>
          <w:kern w:val="24"/>
          <w:lang w:val="pl-PL"/>
        </w:rPr>
        <w:t>Jak należy postępować z mediami, informując o prowadzonych sprawach klientów?</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W wywiadzie telewizyjnym radca prawny potwierdził informację o fakcie przyjęcia zlecenia i udzielenia pełnomocnictwa przez znanego aktora w głośnej publicznie sprawie oraz o złożeniu pozwu o naruszenie dóbr osobistych aktora.</w:t>
      </w:r>
      <w:r w:rsidRPr="00F20A17">
        <w:rPr>
          <w:lang w:val="pl-PL"/>
        </w:rPr>
        <w:t xml:space="preserve"> </w:t>
      </w:r>
      <w:r w:rsidRPr="00F20A17">
        <w:rPr>
          <w:color w:val="000000" w:themeColor="text1"/>
          <w:lang w:val="pl-PL"/>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Prokurator po przedstawieniu radcy prawnemu zarzutów o popełnienie przestępstwa poświadczenia nieprawdy w jednej z prowadzonych przez radcę prawnego spraw, nakazuje postanowieniem przeszukanie kancelarii radcy prawnego przez Policję w celu zatrzymania dokumentu poświadczającego nieprawdę. Policja po wejściu do kancelarii okazuje postanowienie prokuratora, legitymuje się oraz zaczyna zbierać, czytać i gromadzić wszystkie dostępne dokumenty, zgrywać wszystkie twarde dyski na komputerach – nie dokonując ich klasyfikacji. Czy w przedstawionym stanie faktycznym policja postępuje właściwie i</w:t>
      </w:r>
      <w:r w:rsidRPr="00F20A17">
        <w:rPr>
          <w:lang w:val="pl-PL"/>
        </w:rPr>
        <w:t xml:space="preserve"> </w:t>
      </w:r>
      <w:r w:rsidRPr="00F20A17">
        <w:rPr>
          <w:rFonts w:eastAsiaTheme="minorEastAsia"/>
          <w:kern w:val="24"/>
          <w:lang w:val="pl-PL"/>
        </w:rPr>
        <w:t>jakie obowiązki w takim przypadku spoczywają na radcy prawnym?</w:t>
      </w:r>
    </w:p>
    <w:p w:rsidR="00CC4540" w:rsidRPr="00F20A17" w:rsidRDefault="00CC4540" w:rsidP="00CC4540">
      <w:pPr>
        <w:pStyle w:val="NormalnyWeb"/>
        <w:spacing w:before="0" w:beforeAutospacing="0" w:after="0" w:afterAutospacing="0"/>
        <w:ind w:hanging="432"/>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lang w:val="pl-PL"/>
        </w:rPr>
      </w:pPr>
      <w:r w:rsidRPr="00F20A17">
        <w:rPr>
          <w:rFonts w:eastAsiaTheme="minorEastAsia"/>
          <w:kern w:val="24"/>
          <w:lang w:val="pl-PL"/>
        </w:rPr>
        <w:t xml:space="preserve">W sądzie toczy się sprawa o stwierdzenie zasiedzenia nieruchomości z zasobów gminy, o co wnosi żona byłego burmistrza tej gminy, pozostająca z nim we wspólności majątkowej małżeńskiej. Obecnie były burmistrz jest członkiem zarządu powiatu. Radca prawny obsługuje urząd gminy i reprezentuje gminę w tej sprawie. Jednocześnie prowadzi obsługę prawną starostwa powiatowego, które poprzednio zarządzało tą </w:t>
      </w:r>
      <w:r w:rsidRPr="00F20A17">
        <w:rPr>
          <w:rFonts w:eastAsiaTheme="minorEastAsia"/>
          <w:kern w:val="24"/>
          <w:lang w:val="pl-PL"/>
        </w:rPr>
        <w:lastRenderedPageBreak/>
        <w:t xml:space="preserve">nieruchomością, gdy wchodziła do zasobu Skarbu Państwa. Radca prawny zamierza wykorzystać w interesie gminy mający istotne znaczenie w sprawie dokument dotyczący tej nieruchomości, znajdujący się w archiwum starostwa. O istnieniu i treści tego dokumentu radca prawny wie w związku z obsługą prawną starostwa. W obu urzędach były mąż wnioskodawczyni prowadzi/ł nadzór i odpowiada/ł za obsługę prawną. </w:t>
      </w:r>
      <w:r w:rsidRPr="00F20A17">
        <w:rPr>
          <w:color w:val="000000" w:themeColor="text1"/>
          <w:lang w:val="pl-PL"/>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pStyle w:val="NormalnyWeb"/>
        <w:spacing w:before="0" w:beforeAutospacing="0" w:after="0" w:afterAutospacing="0"/>
        <w:jc w:val="both"/>
        <w:rPr>
          <w:rFonts w:eastAsiaTheme="minorEastAsia"/>
          <w:kern w:val="24"/>
          <w:lang w:val="pl-PL"/>
        </w:rPr>
      </w:pPr>
    </w:p>
    <w:p w:rsidR="00CC4540" w:rsidRPr="00F20A17" w:rsidRDefault="00CC4540" w:rsidP="00CC4540">
      <w:pPr>
        <w:pStyle w:val="NormalnyWeb"/>
        <w:numPr>
          <w:ilvl w:val="0"/>
          <w:numId w:val="4"/>
        </w:numPr>
        <w:spacing w:before="0" w:beforeAutospacing="0" w:after="0" w:afterAutospacing="0"/>
        <w:jc w:val="both"/>
        <w:rPr>
          <w:rFonts w:eastAsiaTheme="minorEastAsia"/>
          <w:kern w:val="24"/>
          <w:lang w:val="pl-PL"/>
        </w:rPr>
      </w:pPr>
      <w:r w:rsidRPr="00F20A17">
        <w:rPr>
          <w:rFonts w:eastAsiaTheme="minorEastAsia"/>
          <w:kern w:val="24"/>
          <w:lang w:val="pl-PL"/>
        </w:rPr>
        <w:t xml:space="preserve">Radca prawny otrzymał zlecenie dotyczące planowanego zwolnienia dyscyplinarnego jednej z księgowych. Zgodnie z umową wynagrodzenie radcy prawnego jest płatne z góry. Radca prawny wystawił fakturę z następującym opisem usługi „Konsultacja i przygotowanie dokumentacji w sprawie dyscyplinarnego zwolnienia pracownika działu księgowości”. </w:t>
      </w:r>
      <w:r w:rsidRPr="00F20A17">
        <w:rPr>
          <w:color w:val="000000" w:themeColor="text1"/>
          <w:lang w:val="pl-PL"/>
        </w:rPr>
        <w:t xml:space="preserve">Proszę ocenić zachowanie radcy prawnego w świetle zasad wykonywania zawodu i etyki zawodowej radcy prawnego. Czy zachowanie radcy prawnego może stanowić podstawę odpowiedzialności dyscyplinarnej radcy prawnego? </w:t>
      </w:r>
    </w:p>
    <w:p w:rsidR="00CC4540" w:rsidRPr="00F20A17" w:rsidRDefault="00CC4540" w:rsidP="00CC4540">
      <w:pPr>
        <w:pStyle w:val="NormalnyWeb"/>
        <w:spacing w:before="0" w:beforeAutospacing="0" w:after="0" w:afterAutospacing="0"/>
        <w:jc w:val="both"/>
        <w:rPr>
          <w:rFonts w:eastAsiaTheme="minorEastAsia"/>
          <w:kern w:val="24"/>
          <w:lang w:val="pl-PL"/>
        </w:rPr>
      </w:pPr>
    </w:p>
    <w:p w:rsidR="00CC4540" w:rsidRPr="002F243E" w:rsidRDefault="00CC4540" w:rsidP="00CC4540">
      <w:pPr>
        <w:pStyle w:val="Akapitzlist"/>
        <w:numPr>
          <w:ilvl w:val="0"/>
          <w:numId w:val="4"/>
        </w:numPr>
        <w:spacing w:afterLines="40" w:after="96"/>
        <w:contextualSpacing/>
        <w:jc w:val="both"/>
      </w:pPr>
      <w:r w:rsidRPr="00F20A17">
        <w:rPr>
          <w:bCs/>
        </w:rPr>
        <w:t xml:space="preserve">Biegły rewident prowadzący badanie ksiąg finansowych klienta radcy prawnego przesłał mu list podpisany przez klienta z prośbą o udzielenie informacji na temat toczących się spraw sądowych, w odniesieniu do których spółka zwróciła się o pomoc prawną do radcy prawnego – bezpośrednio biegłemu prowadzącemu badanie na podstawie art. 67 ust. 2 ustawy z 29 września 1994 r. o rachunkowości. List zawierał także oświadczenie klienta o upoważnieniu do przekazania tych informacji oraz o zwolnieniu radcy prawnego w tym zakresie z obowiązku zachowania tajemnicy zawodowej. </w:t>
      </w:r>
      <w:r w:rsidRPr="002F243E">
        <w:t>Proszę odpowiedzieć, jak w takiej sytuacji powinien zachować się radca prawny? Czy radca prawny może udzielić takiej informacji biegłemu rewidentowi na podstawie wskazanego wyżej przepisu ustawy?</w:t>
      </w:r>
    </w:p>
    <w:p w:rsidR="00CC4540" w:rsidRPr="00F20A17" w:rsidRDefault="00CC4540" w:rsidP="00CC4540">
      <w:pPr>
        <w:spacing w:afterLines="40" w:after="96"/>
        <w:jc w:val="both"/>
        <w:rPr>
          <w:bCs/>
        </w:rPr>
      </w:pPr>
    </w:p>
    <w:p w:rsidR="00CC4540" w:rsidRPr="002F243E" w:rsidRDefault="00CC4540" w:rsidP="00CC4540">
      <w:pPr>
        <w:pStyle w:val="Akapitzlist"/>
        <w:numPr>
          <w:ilvl w:val="0"/>
          <w:numId w:val="4"/>
        </w:numPr>
        <w:spacing w:afterLines="40" w:after="96"/>
        <w:contextualSpacing/>
        <w:jc w:val="both"/>
      </w:pPr>
      <w:r w:rsidRPr="00F20A17">
        <w:t xml:space="preserve">Radca prawny jest zatrudniony na podstawie umowy o pracę w Powiatowym Urzędzie Pracy (PUP). Umowa o pracę stanowi, że w zakresie jego czynności leży świadczenie pomocy prawnej na rzecz PUP. Poza obowiązkami wynikającymi z obsługi prawnej PUP radca prawny realizuje na podstawie poleceń pracodawcy zadania związane ze świadczeniem pomocy prawnej na rzecz powiatu jako jednostki samorządu terytorialnego. Obejmują one między innymi reprezentowanie przed sądami na podstawie udzielonego przez powiat pełnomocnictwa, opiniowanie umów i uchwał w ramach wynagrodzenia określonego umową o pracę. </w:t>
      </w:r>
      <w:r w:rsidRPr="002F243E">
        <w:rPr>
          <w:color w:val="000000" w:themeColor="text1"/>
        </w:rPr>
        <w:t>Proszę ocenić zachowanie radcy prawnego w świetle zasad wykonywania zawodu i etyki zawodowej radcy prawnego. Czy zachowanie radcy prawnego może stanowić podstawę odpowiedzialności dyscyplinarnej radcy prawnego</w:t>
      </w:r>
      <w:r w:rsidRPr="002F243E">
        <w:rPr>
          <w:bCs/>
        </w:rPr>
        <w:t>?</w:t>
      </w:r>
    </w:p>
    <w:p w:rsidR="00CC4540" w:rsidRPr="00F20A17" w:rsidRDefault="00CC4540" w:rsidP="00CC4540">
      <w:pPr>
        <w:spacing w:afterLines="40" w:after="96"/>
        <w:jc w:val="both"/>
        <w:rPr>
          <w:bCs/>
        </w:rPr>
      </w:pPr>
    </w:p>
    <w:p w:rsidR="00CC4540" w:rsidRPr="002F243E" w:rsidRDefault="00CC4540" w:rsidP="00CC4540">
      <w:pPr>
        <w:pStyle w:val="Akapitzlist"/>
        <w:numPr>
          <w:ilvl w:val="0"/>
          <w:numId w:val="4"/>
        </w:numPr>
        <w:spacing w:afterLines="40" w:after="96"/>
        <w:contextualSpacing/>
        <w:jc w:val="both"/>
      </w:pPr>
      <w:r w:rsidRPr="00F20A17">
        <w:rPr>
          <w:bCs/>
        </w:rPr>
        <w:t xml:space="preserve">W kancelarii radcy prawnego prowadzona jest kontrola skarbowa. Kontrolerzy zażądali od radcy prawnego przedłożenia Naczelnikowi Urzędu Skarbowego w trakcie kontroli dokumentów finansowych, przede wszystkim umów zawartych z klientami i faktur VAT wystawionych klientom. </w:t>
      </w:r>
      <w:r w:rsidRPr="002F243E">
        <w:t>Jak powinien postąpić radca prawny zgodnie z zasadami wykonywania zawodu w przedstawionym stanie faktycznym?</w:t>
      </w:r>
    </w:p>
    <w:p w:rsidR="00CC4540" w:rsidRPr="00F20A17" w:rsidRDefault="00CC4540" w:rsidP="00CC4540">
      <w:pPr>
        <w:spacing w:afterLines="40" w:after="96"/>
        <w:jc w:val="both"/>
      </w:pPr>
    </w:p>
    <w:p w:rsidR="00CC4540" w:rsidRPr="002F243E" w:rsidRDefault="00CC4540" w:rsidP="00CC4540">
      <w:pPr>
        <w:pStyle w:val="Akapitzlist"/>
        <w:numPr>
          <w:ilvl w:val="0"/>
          <w:numId w:val="4"/>
        </w:numPr>
        <w:spacing w:afterLines="40" w:after="96"/>
        <w:contextualSpacing/>
        <w:jc w:val="both"/>
      </w:pPr>
      <w:r w:rsidRPr="00F20A17">
        <w:t xml:space="preserve">Sąd Rejonowy dopuścił w sprawie o podział majątku wspólnego małżonków dowód z zeznań świadka radcy prawnego zważywszy na fakt, iż jeden ze składników majątku </w:t>
      </w:r>
      <w:r w:rsidRPr="00F20A17">
        <w:lastRenderedPageBreak/>
        <w:t xml:space="preserve">został darowany jednemu z małżonków. Radca prawny pozostawał przez wiele lat w przyjacielskich stosunkach z obojgiem małżonków, a nadto reprezentował jednego z nich jako obrońca w sprawie karno-skarbowej dotyczącej niezgłoszenia przedmiotowej darowizny. </w:t>
      </w:r>
      <w:r w:rsidRPr="002F243E">
        <w:t>Oceń czy radca prawny może w tej sprawie zeznawać w charakterze świadka.</w:t>
      </w:r>
    </w:p>
    <w:p w:rsidR="00CC4540" w:rsidRPr="00F20A17" w:rsidRDefault="00CC4540" w:rsidP="00CC4540">
      <w:pPr>
        <w:spacing w:afterLines="40" w:after="96"/>
        <w:jc w:val="both"/>
      </w:pPr>
    </w:p>
    <w:p w:rsidR="00CC4540" w:rsidRPr="002F243E" w:rsidRDefault="00CC4540" w:rsidP="00CC4540">
      <w:pPr>
        <w:pStyle w:val="Akapitzlist"/>
        <w:numPr>
          <w:ilvl w:val="0"/>
          <w:numId w:val="4"/>
        </w:numPr>
        <w:spacing w:afterLines="40" w:after="96"/>
        <w:contextualSpacing/>
        <w:jc w:val="both"/>
      </w:pPr>
      <w:r w:rsidRPr="00F20A17">
        <w:t xml:space="preserve">W ramach kontroli operacyjnej służby niejawnie inwigilowały radcę prawnego poprzez podsłuch jego </w:t>
      </w:r>
      <w:proofErr w:type="spellStart"/>
      <w:r w:rsidRPr="00F20A17">
        <w:t>smartfona</w:t>
      </w:r>
      <w:proofErr w:type="spellEnd"/>
      <w:r w:rsidRPr="00F20A17">
        <w:t xml:space="preserve"> w czasie, gdy pełnił on funkcję obrońcy w trakcie prowadzonego postępowania przygotowawczego przeciwko jego klientowi – przedsiębiorcy,  podejrzewanego o korupcję. W akcie oskarżenia skierowanym do Sądu Okręgowego przeciwko klientowi prokurator wniósł o dopuszczenie jako dowodu nagrania rozmowy telefonicznej pomiędzy obrońcą a klientem, podczas której obrońca ocenia postępowanie klienta, stanowiące czyn objęty aktem oskarżenia. </w:t>
      </w:r>
      <w:r w:rsidRPr="002F243E">
        <w:t xml:space="preserve">Oceń zachowanie radcy prawnego i wskaż, co powinien zrobić jako obrońca w reakcji na wniosek dowodowy prokuratora. </w:t>
      </w:r>
    </w:p>
    <w:p w:rsidR="00CC4540" w:rsidRPr="00F20A17" w:rsidRDefault="00CC4540" w:rsidP="00CC4540">
      <w:pPr>
        <w:spacing w:afterLines="40" w:after="96"/>
        <w:jc w:val="both"/>
      </w:pPr>
    </w:p>
    <w:p w:rsidR="00CC4540" w:rsidRPr="002F243E" w:rsidRDefault="00CC4540" w:rsidP="00CC4540">
      <w:pPr>
        <w:pStyle w:val="Akapitzlist"/>
        <w:numPr>
          <w:ilvl w:val="0"/>
          <w:numId w:val="4"/>
        </w:numPr>
        <w:spacing w:afterLines="40" w:after="96"/>
        <w:contextualSpacing/>
        <w:jc w:val="both"/>
      </w:pPr>
      <w:r w:rsidRPr="00F20A17">
        <w:t xml:space="preserve">Funkcjonariusze policji dokonali przeszukania w kancelarii radcy prawnego na podstawie okazania legitymacji służbowej. Przeszukanie dotyczyło sprawy karnej, w której radca prawny reprezentował klienta. Radca prawny odmówił dobrowolnego wydania dokumentów, powołując się na tajemnicę obrończą. Mimo to Policja przeprowadziła przeszukanie, podczas którego funkcjonariusze zapoznali się ze znajdującymi się w kancelarii dokumentami spraw prowadzonych przez radcę prawnego na rzecz tego klienta. Zatrzymano akta wszystkich spraw karnych i cywilnych prowadzonych przez radcę prawnego na rzecz tego klienta. </w:t>
      </w:r>
      <w:r w:rsidRPr="002F243E">
        <w:t xml:space="preserve">Wskaż, co powinien zrobić radca prawny w związku z prowadzeniem opisanego wyżej przeszukania. Jakie żądania i wnioski powinien zgłosić Policji w trakcie tak prowadzonego przeszukania? </w:t>
      </w:r>
    </w:p>
    <w:p w:rsidR="00CC4540" w:rsidRPr="00F20A17" w:rsidRDefault="00CC4540" w:rsidP="00CC4540">
      <w:pPr>
        <w:spacing w:afterLines="40" w:after="96"/>
        <w:jc w:val="both"/>
      </w:pPr>
    </w:p>
    <w:p w:rsidR="00CC4540" w:rsidRPr="002F243E" w:rsidRDefault="00CC4540" w:rsidP="00CC4540">
      <w:pPr>
        <w:pStyle w:val="Akapitzlist"/>
        <w:numPr>
          <w:ilvl w:val="0"/>
          <w:numId w:val="4"/>
        </w:numPr>
        <w:spacing w:afterLines="40" w:after="96"/>
        <w:contextualSpacing/>
        <w:jc w:val="both"/>
      </w:pPr>
      <w:r w:rsidRPr="00F20A17">
        <w:t xml:space="preserve">Zakład ubezpieczeń nałożył na klienta obowiązek wyczerpującego informowania </w:t>
      </w:r>
      <w:r w:rsidRPr="00F20A17">
        <w:br/>
        <w:t xml:space="preserve">o okolicznościach związanych z wyrządzeniem szkody oraz o przebiegu i wyniku sprawy odszkodowawczej wynikłej ze zdarzenia, które jest podstawą odpowiedzialności ubezpieczeniowej tego zakładu. Klient udzielił jednocześnie zakładowi ubezpieczeń upoważnienia do żądania w jego imieniu informacji od pełnomocnika procesowego prowadzącego przedmiotową sprawę . Klient udzielając radcy prawnemu zlecenia i pełnomocnictwa do prowadzenia sprawy odszkodowawczej, upoważnił go również do przekazywania zakładowi ubezpieczeń w jego imieniu informacji o powyższych okolicznościach oraz o przebiegu i wyniku sprawy. </w:t>
      </w:r>
      <w:bookmarkStart w:id="0" w:name="_Hlk122643979"/>
      <w:r w:rsidRPr="002F243E">
        <w:t>Jak powinien postąpić radca prawny będący pełnomocnikiem procesowym klienta w przedmiocie realizacji udzielonego przez klienta upoważnienia na rzecz zakładu ubezpieczeń do zasięgania informacji od radcy prawnego</w:t>
      </w:r>
      <w:bookmarkEnd w:id="0"/>
      <w:r w:rsidRPr="002F243E">
        <w:t>? Jak powinien postąpić radca prawny będący pełnomocnikiem procesowym klienta w przedmiocie realizacji udzielonego mu przez klienta upoważnienia do przekazywania informacji na rzecz zakładu ubezpieczeń?</w:t>
      </w:r>
    </w:p>
    <w:p w:rsidR="00CC4540" w:rsidRPr="00F20A17" w:rsidRDefault="00CC4540" w:rsidP="00CC4540">
      <w:pPr>
        <w:spacing w:afterLines="40" w:after="96"/>
        <w:jc w:val="both"/>
      </w:pPr>
    </w:p>
    <w:p w:rsidR="00CC4540" w:rsidRPr="00F20A17" w:rsidRDefault="00CC4540" w:rsidP="00CC4540">
      <w:pPr>
        <w:pStyle w:val="Akapitzlist"/>
        <w:numPr>
          <w:ilvl w:val="0"/>
          <w:numId w:val="4"/>
        </w:numPr>
        <w:spacing w:afterLines="40" w:after="96"/>
        <w:contextualSpacing/>
        <w:jc w:val="both"/>
      </w:pPr>
      <w:r w:rsidRPr="00F20A17">
        <w:t>Radca prawny w trakcie zatrudnienia w jednostce budżetowej:</w:t>
      </w:r>
    </w:p>
    <w:p w:rsidR="00CC4540" w:rsidRPr="00F20A17" w:rsidRDefault="00CC4540" w:rsidP="00CC4540">
      <w:pPr>
        <w:pStyle w:val="Akapitzlist"/>
        <w:numPr>
          <w:ilvl w:val="0"/>
          <w:numId w:val="7"/>
        </w:numPr>
        <w:spacing w:afterLines="40" w:after="96"/>
        <w:contextualSpacing/>
        <w:jc w:val="both"/>
      </w:pPr>
      <w:r w:rsidRPr="00F20A17">
        <w:t>brał udział w sprawie na określonym etapie postępowania sądowego, np. sporządził pozew, skargę kasacyjną lub apelację, a następnie w związku z zakończeniem stosunku pracy sprawę kontynuował inny radca prawny;</w:t>
      </w:r>
    </w:p>
    <w:p w:rsidR="00CC4540" w:rsidRPr="00F20A17" w:rsidRDefault="00CC4540" w:rsidP="00CC4540">
      <w:pPr>
        <w:pStyle w:val="Akapitzlist"/>
        <w:numPr>
          <w:ilvl w:val="0"/>
          <w:numId w:val="7"/>
        </w:numPr>
        <w:spacing w:afterLines="40" w:after="96"/>
        <w:contextualSpacing/>
        <w:jc w:val="both"/>
      </w:pPr>
      <w:r w:rsidRPr="00F20A17">
        <w:lastRenderedPageBreak/>
        <w:t>nie uczestniczył w uzyskaniu prawomocnego orzeczenia, a jedynie skutecznie przeprowadził postępowanie egzekucyjne, przy czym finalne ściągnięcie kosztów nastąpiło po ustaniu stosunku pracy.</w:t>
      </w:r>
    </w:p>
    <w:p w:rsidR="00CC4540" w:rsidRPr="00F20A17" w:rsidRDefault="00CC4540" w:rsidP="00CC4540">
      <w:pPr>
        <w:spacing w:afterLines="40" w:after="96"/>
        <w:ind w:left="851"/>
        <w:jc w:val="both"/>
      </w:pPr>
      <w:r w:rsidRPr="00F20A17">
        <w:t xml:space="preserve">Czy w przedstawionym stanie faktycznym radca prawny jest uprawniony do uzyskania proporcjonalnego dodatkowego wynagrodzenia z tytułu świadczenia pomocy prawnej, </w:t>
      </w:r>
      <w:r w:rsidRPr="002F243E">
        <w:t>o którym mowa w art. 22 (4) ust. 2 ustawy o radcach prawnych</w:t>
      </w:r>
      <w:r w:rsidRPr="00F20A17">
        <w:t>?</w:t>
      </w:r>
    </w:p>
    <w:p w:rsidR="00CC4540" w:rsidRPr="00F20A17" w:rsidRDefault="00CC4540" w:rsidP="00CC4540">
      <w:pPr>
        <w:spacing w:afterLines="40" w:after="96"/>
        <w:jc w:val="both"/>
        <w:rPr>
          <w:b/>
        </w:rPr>
      </w:pPr>
    </w:p>
    <w:p w:rsidR="00CC4540" w:rsidRPr="002F243E" w:rsidRDefault="00CC4540" w:rsidP="00CC4540">
      <w:pPr>
        <w:pStyle w:val="Akapitzlist"/>
        <w:numPr>
          <w:ilvl w:val="0"/>
          <w:numId w:val="4"/>
        </w:numPr>
        <w:spacing w:afterLines="40" w:after="96"/>
        <w:contextualSpacing/>
        <w:jc w:val="both"/>
        <w:rPr>
          <w:bCs/>
        </w:rPr>
      </w:pPr>
      <w:r w:rsidRPr="00F20A17">
        <w:rPr>
          <w:bCs/>
        </w:rPr>
        <w:t xml:space="preserve">Radca prawny posiadający również uprawnienia zawodowe doradcy podatkowego, wykonuje zawód w spółce prawniczej wielodyscyplinarnej z udziałem innych radców prawnych i doradców podatkowych. W związku ze świadczeniem pomocy prawnej, której częścią jest także doradztwo podatkowe, używa tytułu „Radca prawny – Doradca podatkowy”. </w:t>
      </w:r>
      <w:r w:rsidRPr="002F243E">
        <w:rPr>
          <w:bCs/>
        </w:rPr>
        <w:t>Oceń zachowanie radcy prawnego w świetle zasad wykonywania zawodu. Czy okoliczność, że radca prawny wykonywałby zawód radcy prawnego w kancelarii doradztwa podatkowego, miałby wpływ na taką ocenę?</w:t>
      </w:r>
    </w:p>
    <w:p w:rsidR="00CC4540" w:rsidRPr="00F20A17" w:rsidRDefault="00CC4540" w:rsidP="00CC4540">
      <w:pPr>
        <w:spacing w:afterLines="40" w:after="96"/>
        <w:jc w:val="both"/>
        <w:rPr>
          <w:b/>
          <w:spacing w:val="2"/>
        </w:rPr>
      </w:pPr>
    </w:p>
    <w:p w:rsidR="00CC4540" w:rsidRPr="002F243E" w:rsidRDefault="00CC4540" w:rsidP="00CC4540">
      <w:pPr>
        <w:pStyle w:val="Akapitzlist"/>
        <w:numPr>
          <w:ilvl w:val="0"/>
          <w:numId w:val="4"/>
        </w:numPr>
        <w:spacing w:afterLines="40" w:after="96"/>
        <w:contextualSpacing/>
        <w:jc w:val="both"/>
      </w:pPr>
      <w:r w:rsidRPr="00F20A17">
        <w:rPr>
          <w:bCs/>
        </w:rPr>
        <w:t xml:space="preserve">Radca prawny prowadzący kancelarię radcy prawnego z powodu utraty kluczowych klientów zawiesił prowadzenie działalności gospodarczej i zarejestrował się w Powiatowym Urzędzie Pracy jako osoba bezrobotna. Nie zgłosił do okręgowej izby radców prawnych informacji o niewykonywaniu zawodu. W czasie, gdy aktywnie wykonywał zawód, został ustanowiony pełnomocnikiem z urzędu w kilku sprawach, które są w toku. </w:t>
      </w:r>
      <w:r w:rsidRPr="002F243E">
        <w:t xml:space="preserve">Czy radca prawny może kontynuować prowadzenie będących w toku spraw, gdzie został ustanowiony pełnomocnikiem z urzędu, w sytuacji, gdy faktycznie zaprzestał wykonywania zawodu w jakiejkolwiek formie? Czy może z powyższego powodu wnosić o zwolnienie go z funkcji pełnomocnika z urzędu? </w:t>
      </w:r>
    </w:p>
    <w:p w:rsidR="00CC4540" w:rsidRPr="00F20A17" w:rsidRDefault="00CC4540" w:rsidP="00CC4540">
      <w:pPr>
        <w:spacing w:afterLines="40" w:after="96"/>
        <w:jc w:val="both"/>
        <w:rPr>
          <w:bCs/>
          <w:spacing w:val="2"/>
        </w:rPr>
      </w:pPr>
    </w:p>
    <w:p w:rsidR="00CC4540" w:rsidRPr="00F20A17" w:rsidRDefault="00CC4540" w:rsidP="00CC4540">
      <w:pPr>
        <w:pStyle w:val="Akapitzlist"/>
        <w:numPr>
          <w:ilvl w:val="0"/>
          <w:numId w:val="4"/>
        </w:numPr>
        <w:spacing w:afterLines="40" w:after="96"/>
        <w:contextualSpacing/>
        <w:jc w:val="both"/>
      </w:pPr>
      <w:r w:rsidRPr="00F20A17">
        <w:t xml:space="preserve">Radca prawny ma swoją siedzibę zawodową we Francji, gdzie prowadzi praktykę zawodową (stałą praktykę w zakresie prawa międzynarodowego, unijnego i polskiego) jako prawnik zagraniczny wpisany na listę adwokatów prowadzoną przez radę adwokacką w Paryżu Do rzecznika dyscyplinarnego okręgowej izby radców prawnych na której listę jest wpisany radca prawny, wpłynął wniosek dziekana rady tej izby o wszczęcie postępowania dyscyplinarnego wobec radcy prawnego w związku z niewypełnieniem przez niego obowiązku szkoleniowego. </w:t>
      </w:r>
    </w:p>
    <w:p w:rsidR="00CC4540" w:rsidRPr="00F20A17" w:rsidRDefault="00CC4540" w:rsidP="00CC4540">
      <w:pPr>
        <w:pStyle w:val="Akapitzlist"/>
        <w:spacing w:afterLines="40" w:after="96"/>
        <w:jc w:val="both"/>
      </w:pPr>
      <w:r w:rsidRPr="00F20A17">
        <w:t>Czy radca prawny działający w ww. okolicznościach był zobowiązany do wykonywania obowiązku doskonalenia zawodowego?</w:t>
      </w:r>
    </w:p>
    <w:p w:rsidR="00CC4540" w:rsidRPr="00F20A17" w:rsidRDefault="00CC4540" w:rsidP="00CC4540">
      <w:pPr>
        <w:spacing w:afterLines="40" w:after="96"/>
        <w:jc w:val="both"/>
        <w:rPr>
          <w:bCs/>
        </w:rPr>
      </w:pPr>
    </w:p>
    <w:p w:rsidR="00CC4540" w:rsidRPr="002F243E" w:rsidRDefault="00CC4540" w:rsidP="00CC4540">
      <w:pPr>
        <w:pStyle w:val="Akapitzlist"/>
        <w:numPr>
          <w:ilvl w:val="0"/>
          <w:numId w:val="4"/>
        </w:numPr>
        <w:spacing w:afterLines="40" w:after="96"/>
        <w:contextualSpacing/>
        <w:jc w:val="both"/>
        <w:rPr>
          <w:rFonts w:eastAsia="Dotum"/>
        </w:rPr>
      </w:pPr>
      <w:r w:rsidRPr="00F20A17">
        <w:rPr>
          <w:rFonts w:eastAsia="Dotum"/>
        </w:rPr>
        <w:t xml:space="preserve">Radca prawny został wyznaczony zastępcą radcy prawnego, który z przyczyn zdrowotnych nie mógł czasowo wykonywać zawodu. Po wyznaczeniu radca prawny skontaktował się z klientem, powołując się na fakt ustanowienia go zastępcą radcy prawnego. Radca prawny ustalił, że pozew w sprawie został złożony przez poprzedniego radcę prawnego oraz że w postępowaniu sądowym nie przeprowadzono jeszcze żadnych czynności i nie wyznaczono terminu pierwszej rozprawy. Klient oznajmił zastępcy radcy prawnego, że wynagrodzenie za prowadzenie sprawy zapłacił w całości z góry poprzedniemu radcy prawnemu i z tego względu nie zapłaci żadnego wynagrodzenia zastępcy. Na stwierdzenie radcy prawnego, że nie podejmie się prowadzenia sprawy bez wynagrodzenia, klient oświadczył, że nic go to nie obchodzi i żąda, aby zastępca prowadził sprawę bez wynagrodzenia. </w:t>
      </w:r>
      <w:r w:rsidRPr="002F243E">
        <w:rPr>
          <w:rFonts w:eastAsia="Dotum"/>
        </w:rPr>
        <w:t xml:space="preserve">W jaki sposób powinien zachować się w tej sytuacji wyznaczony zastępca radcy prawnego? Czy zastępca jest </w:t>
      </w:r>
      <w:r w:rsidRPr="002F243E">
        <w:rPr>
          <w:rFonts w:eastAsia="Dotum"/>
        </w:rPr>
        <w:lastRenderedPageBreak/>
        <w:t>obowiązany podjąć prowadzenie sprawy bez wynagrodzenia w przedstawionym stanie faktycznym?</w:t>
      </w:r>
    </w:p>
    <w:p w:rsidR="00CC4540" w:rsidRPr="00F20A17" w:rsidRDefault="00CC4540" w:rsidP="00CC4540">
      <w:pPr>
        <w:pStyle w:val="Akapitzlist"/>
      </w:pPr>
    </w:p>
    <w:p w:rsidR="00CC4540" w:rsidRPr="002F243E" w:rsidRDefault="00CC4540" w:rsidP="00CC4540">
      <w:pPr>
        <w:pStyle w:val="Akapitzlist"/>
        <w:numPr>
          <w:ilvl w:val="0"/>
          <w:numId w:val="4"/>
        </w:numPr>
        <w:spacing w:afterLines="40" w:after="96"/>
        <w:contextualSpacing/>
        <w:jc w:val="both"/>
        <w:rPr>
          <w:rFonts w:eastAsia="Dotum"/>
        </w:rPr>
      </w:pPr>
      <w:r w:rsidRPr="00F20A17">
        <w:t xml:space="preserve">Radca prawny świadczy pomoc prawną na rzecz przedsiębiorcy Jana Kowalskiego. Jednocześnie działa z jego upoważnienia jak obrońca w sprawie karno-skarbowej, gdzie Jan Kowalski jest oskarżonym . Na podstawie postanowienia prokuratora prowadzącego powyższe postępowanie policja dokonała przeszukania pomieszczeń kancelarii. Przy przeszukaniu obecny był radca prawny. Dokonano protokolarnego zatrzymania wszystkich akt i dokumentów związanych ze świadczeniem pomocy prawnej na rzecz przedsiębiorcy Jana Kowalskiego. Radca prawny złożył oświadczenie do protokołu, że są to dokumenty i akta objęte tajemnicą zawodową radcy prawnego. Policja zabezpieczyła akta oraz dokumenty i w bezpiecznej kopercie, bez odczytania przekazała je prokuratorowi. </w:t>
      </w:r>
      <w:r w:rsidRPr="002F243E">
        <w:rPr>
          <w:color w:val="000000" w:themeColor="text1"/>
        </w:rPr>
        <w:t>Proszę ocenić zachowanie radcy prawnego w świetle zasad wykonywania zawodu i etyki zawodowej radcy prawnego. Czy zachowanie radcy prawnego może stanowić podstawę odpowiedzialności dyscyplinarnej radcy prawnego?</w:t>
      </w:r>
    </w:p>
    <w:p w:rsidR="00CC4540" w:rsidRPr="00F20A17" w:rsidRDefault="00CC4540" w:rsidP="00CC4540">
      <w:pPr>
        <w:pStyle w:val="Akapitzlist"/>
      </w:pPr>
    </w:p>
    <w:p w:rsidR="00CC4540" w:rsidRPr="002F243E" w:rsidRDefault="00CC4540" w:rsidP="00CC4540">
      <w:pPr>
        <w:pStyle w:val="Akapitzlist"/>
        <w:numPr>
          <w:ilvl w:val="0"/>
          <w:numId w:val="4"/>
        </w:numPr>
        <w:spacing w:afterLines="40" w:after="96"/>
        <w:contextualSpacing/>
        <w:jc w:val="both"/>
        <w:rPr>
          <w:color w:val="000000" w:themeColor="text1"/>
        </w:rPr>
      </w:pPr>
      <w:r w:rsidRPr="00F20A17">
        <w:t xml:space="preserve"> Aplikant radcowski pracuje w kancelarii radcy prawnego od 2 lat. Z upoważnienia radcy prawnego zastępuje go w sprawach cywilnych i karnych. Centralne Biuro Antykorupcyjne (CBA) prowadzi postępowanie w związku z działalnością Krzysztofa T. - jednego z klientów kancelarii radcy prawnego. Prokuratura wystąpiła do sądu okręgowego o zwolnienie radcy prawnego z tajemnicy zawodowej w związku ze sprawami prowadzonymi na rzecz Krzysztofa T. Po siedmiu dniach od doręczenia postanowienia o zwolnieniu (postanowienie stało się prawomocne), CBA wezwało radcę prawnego na przesłuchanie. Po złożeniu przez niego wyjaśnień, wezwano na przesłuchanie aplikanta radcowskiego. Podczas przesłuchania funkcjonariusz okazał  aplikantowi prawomocne postanowienie o zwolnieniu radcy prawnego z tajemnicy zawodowej i zaczął przesłuchiwać aplikanta na okoliczności sprawy w zakresie wskazanym w postanowieniu. Aplikant zeznawał zgodnie ze swoją wiedzą w zakresie spraw objętych  postanowieniem. </w:t>
      </w:r>
      <w:r w:rsidRPr="002F243E">
        <w:rPr>
          <w:color w:val="000000" w:themeColor="text1"/>
        </w:rPr>
        <w:t>Proszę ocenić zachowanie radcy prawnego i aplikanta radcowskiego w świetle zasad wykonywania zawodu i etyki zawodowej radcy prawnego. Czy zachowanie radcy prawnego i aplikanta może stanowić podstawę ich odpowiedzialności dyscyplinarnej?</w:t>
      </w:r>
    </w:p>
    <w:p w:rsidR="00CC4540" w:rsidRPr="00F20A17" w:rsidRDefault="00CC4540" w:rsidP="00CC4540">
      <w:pPr>
        <w:pStyle w:val="Akapitzlist"/>
        <w:spacing w:afterLines="40" w:after="96"/>
        <w:jc w:val="both"/>
        <w:rPr>
          <w:rFonts w:eastAsia="Dotum"/>
        </w:rPr>
      </w:pPr>
    </w:p>
    <w:p w:rsidR="00CC4540" w:rsidRPr="002F243E" w:rsidRDefault="00CC4540" w:rsidP="00CC4540">
      <w:pPr>
        <w:pStyle w:val="Akapitzlist"/>
        <w:numPr>
          <w:ilvl w:val="0"/>
          <w:numId w:val="4"/>
        </w:numPr>
        <w:spacing w:afterLines="40" w:after="96"/>
        <w:contextualSpacing/>
        <w:jc w:val="both"/>
        <w:rPr>
          <w:rFonts w:eastAsia="Dotum"/>
        </w:rPr>
      </w:pPr>
      <w:r w:rsidRPr="00F20A17">
        <w:t xml:space="preserve">Radcowie prawni są zatrudnieni na podstawie umów o pracę przez spółkę z o.o. w Polsce (pracodawca) będącą spółką zależną od spółki akcyjnej z siedzibą w Niemczech (spółka dominująca). Ich pracodawca to centrum usług wspólnych dla grupy kapitałowej w skład której wchodzą spółka dominująca i spółki od niej zależne zajmujące się świadczeniem pomocy prawnej na rzecz członków grupy kapitałowej w zakresie prawa unijnego. W umowach z pracodawcą zakres obowiązków określono jako świadczenie pomocy prawnej na rzecz pracodawcy oraz spółek z grupy kapitałowej spółki dominującej. Za wykonywaną pracę otrzymują jedno wynagrodzenie określone w ich umowach o pracę i wypłacane przez pracodawcę. Spółka dominująca zawarła z pracodawcą umowę o świadczenie pomocy prawnej w zakresie prawa unijnego w ramach centrum usług wspólnych na rzecz członków jej grupy kapitałowej na podstawie składanych przez nich zleceń. Niektórzy z radców prawnych wykonując czynności zawodowe na rzecz członków grupy kapitałowej innych niż pracodawca, zawierają z nimi nieodpłatne umowy zlecenia na ich wykonywanie, jeżeli wykraczają one poza zakres działalności centrum usług wspólnych. </w:t>
      </w:r>
      <w:r w:rsidRPr="002F243E">
        <w:rPr>
          <w:color w:val="000000" w:themeColor="text1"/>
        </w:rPr>
        <w:t xml:space="preserve">Proszę ocenić zachowanie radców prawnych w świetle zasad wykonywania zawodu i etyki zawodowej radcy prawnego. </w:t>
      </w:r>
      <w:r w:rsidRPr="002F243E">
        <w:rPr>
          <w:color w:val="000000" w:themeColor="text1"/>
        </w:rPr>
        <w:lastRenderedPageBreak/>
        <w:t>Czy taki model udzielania pomocy prawnej w ramach grupy kapitałowej narusza formy wykonywania zawodu lub podstawowe wartości zawodowe?</w:t>
      </w:r>
    </w:p>
    <w:p w:rsidR="00CC4540" w:rsidRPr="00F20A17" w:rsidRDefault="00CC4540" w:rsidP="00CC4540">
      <w:pPr>
        <w:pStyle w:val="Akapitzlist"/>
        <w:spacing w:afterLines="40" w:after="96"/>
        <w:jc w:val="both"/>
        <w:rPr>
          <w:rFonts w:eastAsia="Dotum"/>
        </w:rPr>
      </w:pPr>
    </w:p>
    <w:p w:rsidR="00CC4540" w:rsidRPr="002F243E" w:rsidRDefault="00CC4540" w:rsidP="00CC4540">
      <w:pPr>
        <w:pStyle w:val="Akapitzlist"/>
        <w:numPr>
          <w:ilvl w:val="0"/>
          <w:numId w:val="4"/>
        </w:numPr>
        <w:spacing w:afterLines="40" w:after="96"/>
        <w:contextualSpacing/>
        <w:jc w:val="both"/>
        <w:rPr>
          <w:rFonts w:eastAsia="Dotum"/>
        </w:rPr>
      </w:pPr>
      <w:r w:rsidRPr="00F20A17">
        <w:t xml:space="preserve">Radca prawny współpracujący z innym radcą prawnym, u tego samego pracodawcy w ramach jednej komórki organizacyjnej, otrzymał od pracodawcy polecenie reprezentowania pracodawcy w sporze powstałym w związku z pozwem drugiego radcy prawnego o uznanie złożonego mu przez tego pracodawcę oświadczenia o rozwiązaniu umowy o pracę za wypowiedzeniem za bezskuteczne. </w:t>
      </w:r>
      <w:r w:rsidRPr="002F243E">
        <w:t>Czy radca prawny może przyjąć prowadzenie takiej sprawy?  Jakie okoliczności radca prawny musi wziąć pod uwagę przy ocenie możliwości udzielenia pomocy prawnej w tej sytuacji?</w:t>
      </w:r>
    </w:p>
    <w:p w:rsidR="00CC4540" w:rsidRPr="00F20A17" w:rsidRDefault="00CC4540" w:rsidP="00CC4540">
      <w:pPr>
        <w:pStyle w:val="Akapitzlist"/>
      </w:pPr>
    </w:p>
    <w:p w:rsidR="00CC4540" w:rsidRPr="002F243E" w:rsidRDefault="00CC4540" w:rsidP="00CC4540">
      <w:pPr>
        <w:pStyle w:val="Akapitzlist"/>
        <w:numPr>
          <w:ilvl w:val="0"/>
          <w:numId w:val="4"/>
        </w:numPr>
        <w:spacing w:afterLines="40" w:after="96"/>
        <w:contextualSpacing/>
        <w:jc w:val="both"/>
        <w:rPr>
          <w:rFonts w:eastAsia="Dotum"/>
        </w:rPr>
      </w:pPr>
      <w:r w:rsidRPr="00F20A17">
        <w:t xml:space="preserve">Radca prawny jest zatrudniony na umowę o pracę na stanowisku radcy prawnego w dziale postępowań administracyjnych urzędu administracji rządowej zajmującym się prowadzeniem spraw administracyjnych, w tym wydawaniem decyzji administracyjnych. Radca prawny w szczególności udziela pomocy prawnej pracownikom komórki wydającym decyzje administracyjne. W związku z absencją chorobową w dziale prawnym zajmującym się obsługą prawną urzędu, kierownik działu, któremu podlega służbowo radca prawny wydał mu polecenie reprezentowania urzędu przed sądem administracyjnym w zastępstwie nieobecnego kolegi. Radca prawny przejrzał akta sprawy i sporządził projekt odpowiedzi na skargę do wojewódzkiego sądu administracyjnego. </w:t>
      </w:r>
      <w:r w:rsidRPr="002F243E">
        <w:rPr>
          <w:color w:val="000000" w:themeColor="text1"/>
        </w:rPr>
        <w:t xml:space="preserve">Proszę ocenić zachowanie radców prawnych w świetle zasad wykonywania zawodu i etyki zawodowej radcy prawnego. </w:t>
      </w:r>
      <w:r w:rsidRPr="002F243E">
        <w:t xml:space="preserve"> Jakie okoliczności radca prawny musi wziąć pod uwagę przy ocenie możliwości udzielenia pomocy prawnej w tej sytuacji?</w:t>
      </w:r>
    </w:p>
    <w:p w:rsidR="00CC4540" w:rsidRPr="00F20A17" w:rsidRDefault="00CC4540" w:rsidP="00CC4540">
      <w:pPr>
        <w:pStyle w:val="Akapitzlist"/>
        <w:rPr>
          <w:bdr w:val="none" w:sz="0" w:space="0" w:color="auto" w:frame="1"/>
          <w:shd w:val="clear" w:color="auto" w:fill="FFFFFF"/>
        </w:rPr>
      </w:pPr>
    </w:p>
    <w:p w:rsidR="00CC4540" w:rsidRPr="002F243E" w:rsidRDefault="00CC4540" w:rsidP="00CC4540">
      <w:pPr>
        <w:pStyle w:val="Akapitzlist"/>
        <w:numPr>
          <w:ilvl w:val="0"/>
          <w:numId w:val="4"/>
        </w:numPr>
        <w:spacing w:afterLines="40" w:after="96"/>
        <w:contextualSpacing/>
        <w:jc w:val="both"/>
        <w:rPr>
          <w:rFonts w:eastAsia="Dotum"/>
        </w:rPr>
      </w:pPr>
      <w:r w:rsidRPr="00F20A17">
        <w:rPr>
          <w:bdr w:val="none" w:sz="0" w:space="0" w:color="auto" w:frame="1"/>
          <w:shd w:val="clear" w:color="auto" w:fill="FFFFFF"/>
        </w:rPr>
        <w:t xml:space="preserve">Radca prawny na podstawie umowy zlecenia świadczy stałą obsługę prawną na rzecz gminy. Gmina posiada 100% udziałów w spółce z ograniczoną odpowiedzialnością, która zajmuje się usługami komunalnymi. Spółka ta zaproponowała radcy prawnemu – w związku z pozytywną rekomendacją wójta gminy – zawarcie umowy o stałą obsługę prawną spółki. Spółka ma wiedzę o tym, że radca prawny świadczy stałą obsługę prawną na rzecz gminy i jednocześnie wyraziła zgodę na wyłączenie z zakresu obsługi prawnej spółki spraw dotyczących gminy. </w:t>
      </w:r>
      <w:r w:rsidRPr="002F243E">
        <w:rPr>
          <w:bdr w:val="none" w:sz="0" w:space="0" w:color="auto" w:frame="1"/>
          <w:shd w:val="clear" w:color="auto" w:fill="FFFFFF"/>
        </w:rPr>
        <w:t>Proszę ocenić czy dopuszczalne jest zawarcie umowy przez radcę prawnego ze wskazaną spółką. Proszę wskazać, jakie ograniczenia w stosunku do radcy prawnego wynikają z przepisów Kodeksu Etyki Radcy Prawnego w przypadku uznania, że zawarcie umowy jest dopuszczalne.</w:t>
      </w:r>
    </w:p>
    <w:p w:rsidR="00CC4540" w:rsidRPr="00F20A17" w:rsidRDefault="00CC4540" w:rsidP="00CC4540">
      <w:pPr>
        <w:pStyle w:val="Akapitzlist"/>
      </w:pPr>
    </w:p>
    <w:p w:rsidR="00CC4540" w:rsidRPr="002F243E" w:rsidRDefault="00CC4540" w:rsidP="00CC4540">
      <w:pPr>
        <w:pStyle w:val="Akapitzlist"/>
        <w:numPr>
          <w:ilvl w:val="0"/>
          <w:numId w:val="4"/>
        </w:numPr>
        <w:spacing w:afterLines="40" w:after="96"/>
        <w:contextualSpacing/>
        <w:jc w:val="both"/>
        <w:rPr>
          <w:rFonts w:eastAsia="Dotum"/>
        </w:rPr>
      </w:pPr>
      <w:r w:rsidRPr="00F20A17">
        <w:t>Osoba, pracująca jako inspektor ds. zamówień publicznych na pełnym etacie w urzędzie gminy, po kilku latach pracy na tym stanowisku uzyskuje tytuł zawodowy radcy prawnego. Wójt zamierza zlikwidować stanowisko ds. zamówień publicznych. Inspektor, w drodze awansu wewnętrznego, ma zostać zatrudniony na stanowisku radcy prawnego. W swoim zakresie obowiązków ma przejąć wszystkie swoje obowiązki z zakresu zamówień publicznych oraz wykonywać nowe, typowo radcowskie. Wszystko to ma łączyć na jednym etacie radcy prawnego.</w:t>
      </w:r>
      <w:r w:rsidRPr="00F20A17">
        <w:rPr>
          <w:bdr w:val="none" w:sz="0" w:space="0" w:color="auto" w:frame="1"/>
          <w:shd w:val="clear" w:color="auto" w:fill="FFFFFF"/>
        </w:rPr>
        <w:t xml:space="preserve"> </w:t>
      </w:r>
      <w:r w:rsidRPr="002F243E">
        <w:rPr>
          <w:bdr w:val="none" w:sz="0" w:space="0" w:color="auto" w:frame="1"/>
          <w:shd w:val="clear" w:color="auto" w:fill="FFFFFF"/>
        </w:rPr>
        <w:t>Proszę dokonać oceny czy dopuszczalne jest na gruncie przepisów Kodeksu Etyki Radcy Prawnego faktyczne połączenie obowiązków inspektora ds. zamówień publicznych oraz obowiązków radcy prawnego w ramach stanowiska radcy prawnego w urzędzie gminy.</w:t>
      </w:r>
    </w:p>
    <w:p w:rsidR="00CC4540" w:rsidRPr="00F20A17" w:rsidRDefault="00CC4540" w:rsidP="00CC4540">
      <w:pPr>
        <w:pStyle w:val="Akapitzlist"/>
      </w:pPr>
    </w:p>
    <w:p w:rsidR="00CC4540" w:rsidRPr="002F243E" w:rsidRDefault="00CC4540" w:rsidP="00CC4540">
      <w:pPr>
        <w:pStyle w:val="Akapitzlist"/>
        <w:numPr>
          <w:ilvl w:val="0"/>
          <w:numId w:val="4"/>
        </w:numPr>
        <w:spacing w:afterLines="40" w:after="96"/>
        <w:contextualSpacing/>
        <w:jc w:val="both"/>
        <w:rPr>
          <w:rFonts w:eastAsia="Dotum"/>
        </w:rPr>
      </w:pPr>
      <w:r w:rsidRPr="00F20A17">
        <w:t>Radca prawny L. wykonujący zawód w kancelarii radcy prawnego zawarł z innym radcą prawnym B. wykonującym zawód w kancelarii radcy prawnego, będącym jednocześnie niemieckim adwokatem (</w:t>
      </w:r>
      <w:proofErr w:type="spellStart"/>
      <w:r w:rsidRPr="00F20A17">
        <w:t>Rechtsanwalt</w:t>
      </w:r>
      <w:proofErr w:type="spellEnd"/>
      <w:r w:rsidRPr="00F20A17">
        <w:t xml:space="preserve">) wykonującym zawód w Niemczech w formie </w:t>
      </w:r>
      <w:r w:rsidRPr="00F20A17">
        <w:lastRenderedPageBreak/>
        <w:t xml:space="preserve">kancelarii adwokackiej porozumienie dotyczące korzystania z jednego wspólnego lokalu usługowego i urządzeń dla celów wykonywania zawodu (wspólnota biurowa). Nie zawierali żadnej umowy, z której wynikałoby, że wykonują zawód wspólnie, w tym w formie spółki. Zdecydowali się jednak na oznaczenie wynajętego lokalu wspólnym szyldem o brzmieniu: „ Kancelarie Radców Prawnych Radca Prawny L. Radca Prawny -  </w:t>
      </w:r>
      <w:proofErr w:type="spellStart"/>
      <w:r w:rsidRPr="00F20A17">
        <w:t>Rechtsanwalt</w:t>
      </w:r>
      <w:proofErr w:type="spellEnd"/>
      <w:r w:rsidRPr="00F20A17">
        <w:t xml:space="preserve"> B.” </w:t>
      </w:r>
      <w:r w:rsidRPr="002F243E">
        <w:rPr>
          <w:color w:val="000000" w:themeColor="text1"/>
        </w:rPr>
        <w:t>Proszę ocenić zachowanie radców prawnych w świetle zasad wykonywania zawodu i etyki zawodowej radcy prawnego. Jakich zasad powinni przestrzegać radcowie prawni tworzący wspólnotę biurową?</w:t>
      </w:r>
    </w:p>
    <w:p w:rsidR="00CC4540" w:rsidRPr="00F20A17" w:rsidRDefault="00CC4540" w:rsidP="00CC4540">
      <w:pPr>
        <w:pStyle w:val="Akapitzlist"/>
        <w:rPr>
          <w:color w:val="000000" w:themeColor="text1"/>
        </w:rPr>
      </w:pPr>
    </w:p>
    <w:p w:rsidR="00CC4540" w:rsidRPr="002F243E" w:rsidRDefault="00CC4540" w:rsidP="00CC4540">
      <w:pPr>
        <w:pStyle w:val="Akapitzlist"/>
        <w:numPr>
          <w:ilvl w:val="0"/>
          <w:numId w:val="4"/>
        </w:numPr>
        <w:spacing w:afterLines="40" w:after="96"/>
        <w:contextualSpacing/>
        <w:jc w:val="both"/>
        <w:rPr>
          <w:rFonts w:eastAsia="Dotum"/>
        </w:rPr>
      </w:pPr>
      <w:r w:rsidRPr="00F20A17">
        <w:rPr>
          <w:color w:val="000000" w:themeColor="text1"/>
        </w:rPr>
        <w:t xml:space="preserve"> </w:t>
      </w:r>
      <w:r w:rsidRPr="00F20A17">
        <w:t>W trakcie jednego z dyżurów w punkcie nieodpłatnej pomocy prawnej pojawiła się osoba, która chce skorzystać z pomocy radcy prawnego w sprawie ustanowienia drogi koniecznej do nowo wybudowanego domu jednorodzinnego o powierzchni 350 m</w:t>
      </w:r>
      <w:r w:rsidRPr="00F20A17">
        <w:rPr>
          <w:vertAlign w:val="superscript"/>
        </w:rPr>
        <w:t>2</w:t>
      </w:r>
      <w:r w:rsidRPr="00F20A17">
        <w:t xml:space="preserve"> położnego na działce o powierzchni 2500 m</w:t>
      </w:r>
      <w:r w:rsidRPr="00F20A17">
        <w:rPr>
          <w:vertAlign w:val="superscript"/>
        </w:rPr>
        <w:t>2</w:t>
      </w:r>
      <w:r w:rsidRPr="00F20A17">
        <w:t xml:space="preserve"> w prestiżowej dzielnicy miasta. Osoba ta założyła oświadczenie o spełnianiu warunków do udzielania takiej pomocy. Po zapoznaniu się z dokumentami sprawy radca prawny ustalił na ich podstawie, że osoba ta złożyła nieprawdziwe oświadczenie. W związku z powyższym odmówił udzielenia nieodpłatnej pomocy prawnej i zawiadomił organ prowadzący punkt pomocy o możliwości popełnienia przestępstwa. </w:t>
      </w:r>
      <w:r w:rsidRPr="002F243E">
        <w:rPr>
          <w:color w:val="000000" w:themeColor="text1"/>
        </w:rPr>
        <w:t xml:space="preserve">Proszę ocenić zachowanie radcy prawnego w świetle zasad wykonywania zawodu i etyki zawodowej radcy prawnego. Czy radca prawny udzielający nieodpłatnej pomocy prawnej może odmówić jej udzielania? </w:t>
      </w:r>
    </w:p>
    <w:p w:rsidR="00CC4540" w:rsidRPr="00F20A17" w:rsidRDefault="00CC4540" w:rsidP="00CC4540">
      <w:pPr>
        <w:pStyle w:val="Akapitzlist"/>
        <w:rPr>
          <w:rFonts w:eastAsia="Dotum"/>
        </w:rPr>
      </w:pPr>
    </w:p>
    <w:p w:rsidR="00CC4540" w:rsidRPr="002F243E" w:rsidRDefault="00CC4540" w:rsidP="00CC4540">
      <w:pPr>
        <w:pStyle w:val="Akapitzlist"/>
        <w:numPr>
          <w:ilvl w:val="0"/>
          <w:numId w:val="4"/>
        </w:numPr>
        <w:spacing w:afterLines="40" w:after="96"/>
        <w:contextualSpacing/>
        <w:jc w:val="both"/>
        <w:rPr>
          <w:rFonts w:eastAsia="Dotum"/>
        </w:rPr>
      </w:pPr>
      <w:r w:rsidRPr="00F20A17">
        <w:rPr>
          <w:rFonts w:eastAsia="Dotum"/>
        </w:rPr>
        <w:t xml:space="preserve">Radca prawny, świadczący również usługi  transgraniczne w państwach Unii Europejskiej jako prawnik zagraniczny otrzymał ofertę zatrudnienia od spółki akcyjnej z siedzibą Warszawie. Do jego obowiązków miałoby należeć w szczególności reprezentowanie pracodawcy w postępowaniach przed trybunałami, sądami, urzędami lub innymi osobami trzecimi w państwach Unii Europejskiej (państwa przyjmujące). </w:t>
      </w:r>
      <w:r w:rsidRPr="002F243E">
        <w:rPr>
          <w:rFonts w:eastAsia="Dotum"/>
        </w:rPr>
        <w:t>Jakie akty normatywne regulujące zasady etyki zawodowej będą znajdowały  zastosowanie wobec radca prawnego i prawnika zagranicznego świadczącego pomoc prawną w opisanym stanie faktycznym.</w:t>
      </w:r>
    </w:p>
    <w:p w:rsidR="00CC4540" w:rsidRPr="00F20A17" w:rsidRDefault="00CC4540" w:rsidP="00CC4540">
      <w:pPr>
        <w:pStyle w:val="Akapitzlist"/>
        <w:rPr>
          <w:rFonts w:eastAsia="Dotum"/>
        </w:rPr>
      </w:pPr>
    </w:p>
    <w:p w:rsidR="00CC4540" w:rsidRPr="002F243E" w:rsidRDefault="00CC4540" w:rsidP="00CC4540">
      <w:pPr>
        <w:pStyle w:val="Akapitzlist"/>
        <w:numPr>
          <w:ilvl w:val="0"/>
          <w:numId w:val="4"/>
        </w:numPr>
        <w:spacing w:afterLines="40" w:after="96"/>
        <w:contextualSpacing/>
        <w:jc w:val="both"/>
        <w:rPr>
          <w:rFonts w:eastAsia="Dotum"/>
        </w:rPr>
      </w:pPr>
      <w:r w:rsidRPr="00F20A17">
        <w:rPr>
          <w:rFonts w:eastAsia="Dotum"/>
        </w:rPr>
        <w:t xml:space="preserve">Radca prawny przyjął zlecenie od klienta stale przebywającego w USA w zakresie udzielania pomocy prawnej w sprawie o ustalenie majątku, jaki przypadł klientowi w spadku po jego rodzicach. Strony ustaliły, że klient pokryje wszystkie koszty, jakie będą wynikały z podejmowanych przez radcę prawnego czynności i w tym celu wpłacił na rachunek bankowy kancelarii kwotę 5 000 zł, zobowiązując radcę prawnego do szczegółowego rozliczenia się z otrzymanej zaliczki. Radca prawny w okresie pierwszych trzech miesięcy współpracy w związku z podjętymi czynnościami wydatkował kwotę 1 000 zł, pozostałą kwotę wykorzystał do własnych celów, opłacając ratę leasingu na samochód. Założył, że zwróci  kwotę 4 000 zł za dwa miesiące lub rozliczy z należnym mu od klienta wynagrodzeniem. </w:t>
      </w:r>
      <w:r w:rsidRPr="002F243E">
        <w:rPr>
          <w:color w:val="000000" w:themeColor="text1"/>
        </w:rPr>
        <w:t>Proszę ocenić zachowanie radcy prawnego w świetle zasad wykonywania zawodu i etyki zawodowej radcy prawnego.</w:t>
      </w:r>
    </w:p>
    <w:p w:rsidR="00CC4540" w:rsidRPr="00F20A17" w:rsidRDefault="00CC4540" w:rsidP="00CC4540">
      <w:pPr>
        <w:spacing w:afterLines="40" w:after="96"/>
        <w:jc w:val="both"/>
        <w:rPr>
          <w:bCs/>
          <w:i/>
          <w:iCs/>
        </w:rPr>
      </w:pPr>
    </w:p>
    <w:p w:rsidR="00CC4540" w:rsidRPr="00F20A17" w:rsidRDefault="00CC4540" w:rsidP="00CC4540">
      <w:pPr>
        <w:pStyle w:val="Akapitzlist"/>
        <w:numPr>
          <w:ilvl w:val="0"/>
          <w:numId w:val="2"/>
        </w:numPr>
        <w:spacing w:afterLines="40" w:after="96"/>
        <w:contextualSpacing/>
        <w:jc w:val="both"/>
        <w:rPr>
          <w:b/>
        </w:rPr>
      </w:pPr>
      <w:r w:rsidRPr="00F20A17">
        <w:rPr>
          <w:b/>
        </w:rPr>
        <w:t>ORGANIZACJA I FUNKCJONOWANIE SAMORZĄDU RADCÓW PRAWNYCH</w:t>
      </w:r>
    </w:p>
    <w:p w:rsidR="00CC4540" w:rsidRPr="00F20A17" w:rsidRDefault="00CC4540" w:rsidP="00CC4540">
      <w:pPr>
        <w:spacing w:afterLines="40" w:after="96"/>
        <w:jc w:val="both"/>
        <w:rPr>
          <w:bCs/>
        </w:rPr>
      </w:pPr>
    </w:p>
    <w:p w:rsidR="00CC4540" w:rsidRPr="00F20A17" w:rsidRDefault="00CC4540" w:rsidP="00CC4540">
      <w:pPr>
        <w:numPr>
          <w:ilvl w:val="0"/>
          <w:numId w:val="1"/>
        </w:numPr>
        <w:spacing w:afterLines="40" w:after="96"/>
        <w:ind w:left="284" w:hanging="284"/>
        <w:jc w:val="both"/>
        <w:rPr>
          <w:rFonts w:eastAsia="Dotum"/>
        </w:rPr>
      </w:pPr>
      <w:r w:rsidRPr="00F20A17">
        <w:rPr>
          <w:rFonts w:eastAsia="Dotum"/>
        </w:rPr>
        <w:t>Proszę omówić istotne cechy samorządu radców prawnych jako podmiotu prawa publicznego i prywatnego.</w:t>
      </w:r>
    </w:p>
    <w:p w:rsidR="00CC4540" w:rsidRPr="00F20A17" w:rsidRDefault="00CC4540" w:rsidP="00CC4540">
      <w:pPr>
        <w:numPr>
          <w:ilvl w:val="0"/>
          <w:numId w:val="1"/>
        </w:numPr>
        <w:spacing w:afterLines="40" w:after="96"/>
        <w:ind w:left="284" w:hanging="284"/>
        <w:jc w:val="both"/>
      </w:pPr>
      <w:r w:rsidRPr="00F20A17">
        <w:t>Proszę omówić zadania samorządu radców prawnych na tle konstytucyjnych zadań samorządów zawodów zaufania publicznego.</w:t>
      </w:r>
    </w:p>
    <w:p w:rsidR="00CC4540" w:rsidRPr="00F20A17" w:rsidRDefault="00CC4540" w:rsidP="00CC4540">
      <w:pPr>
        <w:numPr>
          <w:ilvl w:val="0"/>
          <w:numId w:val="1"/>
        </w:numPr>
        <w:spacing w:afterLines="40" w:after="96"/>
        <w:ind w:left="284" w:hanging="284"/>
        <w:jc w:val="both"/>
      </w:pPr>
      <w:r w:rsidRPr="00F20A17">
        <w:lastRenderedPageBreak/>
        <w:t xml:space="preserve">Proszę omówić sposoby sprawowania pieczy nad należytym wykonywaniem zawodu przez samorząd radców prawnych. </w:t>
      </w:r>
    </w:p>
    <w:p w:rsidR="00CC4540" w:rsidRPr="00F20A17" w:rsidRDefault="00CC4540" w:rsidP="00CC4540">
      <w:pPr>
        <w:numPr>
          <w:ilvl w:val="0"/>
          <w:numId w:val="1"/>
        </w:numPr>
        <w:spacing w:afterLines="40" w:after="96"/>
        <w:ind w:left="284" w:hanging="284"/>
        <w:jc w:val="both"/>
      </w:pPr>
      <w:r w:rsidRPr="00F20A17">
        <w:t>Członkostwo w samorządzie radców prawnych – charakter, nabycie, utrata, ewidencja radców prawnych, lista radców prawnych.</w:t>
      </w:r>
    </w:p>
    <w:p w:rsidR="00CC4540" w:rsidRPr="00F20A17" w:rsidRDefault="00CC4540" w:rsidP="00CC4540">
      <w:pPr>
        <w:numPr>
          <w:ilvl w:val="0"/>
          <w:numId w:val="1"/>
        </w:numPr>
        <w:spacing w:afterLines="40" w:after="96"/>
        <w:ind w:left="284" w:hanging="284"/>
        <w:jc w:val="both"/>
      </w:pPr>
      <w:r w:rsidRPr="00F20A17">
        <w:t>Tryb podejmowania uchwał przez organy samorządu radców prawnych w sprawach wpisu na listę radców prawnych i aplikantów radcowskich.</w:t>
      </w:r>
    </w:p>
    <w:p w:rsidR="00CC4540" w:rsidRPr="00F20A17" w:rsidRDefault="00CC4540" w:rsidP="00CC4540">
      <w:pPr>
        <w:numPr>
          <w:ilvl w:val="0"/>
          <w:numId w:val="1"/>
        </w:numPr>
        <w:spacing w:afterLines="40" w:after="96"/>
        <w:ind w:left="284" w:hanging="284"/>
        <w:jc w:val="both"/>
      </w:pPr>
      <w:r w:rsidRPr="00F20A17">
        <w:t>Szczególne uprawnienia aplikantów radcowskich po zakończeniu odbywania 3-letniego okresu aplikacji radcowskiej.</w:t>
      </w:r>
    </w:p>
    <w:p w:rsidR="00CC4540" w:rsidRPr="00F20A17" w:rsidRDefault="00CC4540" w:rsidP="00CC4540">
      <w:pPr>
        <w:numPr>
          <w:ilvl w:val="0"/>
          <w:numId w:val="1"/>
        </w:numPr>
        <w:spacing w:afterLines="40" w:after="96"/>
        <w:ind w:left="284" w:hanging="284"/>
        <w:jc w:val="both"/>
      </w:pPr>
      <w:r w:rsidRPr="00F20A17">
        <w:t xml:space="preserve">Szczególne uprawnienia pracownika będącego aplikantem radcowskim. </w:t>
      </w:r>
    </w:p>
    <w:p w:rsidR="00CC4540" w:rsidRPr="00F20A17" w:rsidRDefault="00CC4540" w:rsidP="00CC4540">
      <w:pPr>
        <w:numPr>
          <w:ilvl w:val="0"/>
          <w:numId w:val="1"/>
        </w:numPr>
        <w:spacing w:afterLines="40" w:after="96"/>
        <w:ind w:left="284" w:hanging="284"/>
        <w:jc w:val="both"/>
      </w:pPr>
      <w:r w:rsidRPr="00F20A17">
        <w:t xml:space="preserve">Proszę omówić nadzór nad działalnością samorządu zawodowego radców prawnych. </w:t>
      </w:r>
    </w:p>
    <w:p w:rsidR="00CC4540" w:rsidRPr="00F20A17" w:rsidRDefault="00CC4540" w:rsidP="00CC4540">
      <w:pPr>
        <w:numPr>
          <w:ilvl w:val="0"/>
          <w:numId w:val="1"/>
        </w:numPr>
        <w:spacing w:afterLines="40" w:after="96"/>
        <w:ind w:left="284" w:hanging="284"/>
        <w:jc w:val="both"/>
      </w:pPr>
      <w:r w:rsidRPr="00F20A17">
        <w:t>Proszę przedstawić strukturę organizacyjną samorządu zawodowego radców prawnych.</w:t>
      </w:r>
    </w:p>
    <w:p w:rsidR="00CC4540" w:rsidRPr="00F20A17" w:rsidRDefault="00CC4540" w:rsidP="00CC4540">
      <w:pPr>
        <w:numPr>
          <w:ilvl w:val="0"/>
          <w:numId w:val="1"/>
        </w:numPr>
        <w:spacing w:afterLines="40" w:after="96"/>
        <w:ind w:left="284" w:hanging="426"/>
        <w:jc w:val="both"/>
      </w:pPr>
      <w:r w:rsidRPr="00F20A17">
        <w:t xml:space="preserve">Proszę wymienić organy Krajowej Izby Radców Prawnych oraz okręgowej izby radców prawnych, oraz omówić zasady wyboru i kompetencje jednego, wybranego organu. </w:t>
      </w:r>
    </w:p>
    <w:p w:rsidR="00CC4540" w:rsidRPr="00F20A17" w:rsidRDefault="00CC4540" w:rsidP="00CC4540">
      <w:pPr>
        <w:numPr>
          <w:ilvl w:val="0"/>
          <w:numId w:val="1"/>
        </w:numPr>
        <w:spacing w:afterLines="40" w:after="96"/>
        <w:ind w:left="284" w:hanging="426"/>
        <w:jc w:val="both"/>
      </w:pPr>
      <w:r w:rsidRPr="00F20A17">
        <w:t>Krajowy Zjazd Radców Prawnych, Zgromadzenie okręgowej izby radców prawnych – uczestnicy, kompetencje, zasady działania.</w:t>
      </w:r>
    </w:p>
    <w:p w:rsidR="00CC4540" w:rsidRPr="00F20A17" w:rsidRDefault="00CC4540" w:rsidP="00CC4540">
      <w:pPr>
        <w:numPr>
          <w:ilvl w:val="0"/>
          <w:numId w:val="1"/>
        </w:numPr>
        <w:spacing w:afterLines="40" w:after="96"/>
        <w:ind w:left="284" w:hanging="426"/>
        <w:jc w:val="both"/>
      </w:pPr>
      <w:r w:rsidRPr="00F20A17">
        <w:t>Krajowa Rada Radców Prawnych i jej prezydium, Rada okręgowej izby radców prawnych i jej prezydium – wyłanianie, kadencja, kompetencje oraz funkcjonowanie.</w:t>
      </w:r>
    </w:p>
    <w:p w:rsidR="00CC4540" w:rsidRPr="00F20A17" w:rsidRDefault="00CC4540" w:rsidP="00CC4540">
      <w:pPr>
        <w:numPr>
          <w:ilvl w:val="0"/>
          <w:numId w:val="1"/>
        </w:numPr>
        <w:spacing w:afterLines="40" w:after="96"/>
        <w:ind w:left="284" w:hanging="426"/>
        <w:jc w:val="both"/>
      </w:pPr>
      <w:r w:rsidRPr="00F20A17">
        <w:t>Prezes Krajowej Rady Radców Prawnych – pozycja ustrojowa, sposób wyboru, zadania.</w:t>
      </w:r>
    </w:p>
    <w:p w:rsidR="00CC4540" w:rsidRPr="00F20A17" w:rsidRDefault="00CC4540" w:rsidP="00CC4540">
      <w:pPr>
        <w:numPr>
          <w:ilvl w:val="0"/>
          <w:numId w:val="1"/>
        </w:numPr>
        <w:spacing w:afterLines="40" w:after="96"/>
        <w:ind w:left="284" w:hanging="426"/>
        <w:jc w:val="both"/>
      </w:pPr>
      <w:r w:rsidRPr="00F20A17">
        <w:t>Dziekan Rady okręgowej izby radców prawnych – pozycja ustrojowa, sposób wyboru, zadania.</w:t>
      </w:r>
    </w:p>
    <w:p w:rsidR="00CC4540" w:rsidRPr="00F20A17" w:rsidRDefault="00CC4540" w:rsidP="00CC4540">
      <w:pPr>
        <w:numPr>
          <w:ilvl w:val="0"/>
          <w:numId w:val="1"/>
        </w:numPr>
        <w:spacing w:afterLines="40" w:after="96"/>
        <w:ind w:left="284" w:hanging="426"/>
        <w:jc w:val="both"/>
      </w:pPr>
      <w:r w:rsidRPr="00F20A17">
        <w:t xml:space="preserve">Wizytatorzy – pozycja ustrojowa, sposób wyboru, kompetencje. </w:t>
      </w:r>
    </w:p>
    <w:p w:rsidR="00CC4540" w:rsidRPr="00F20A17" w:rsidRDefault="00CC4540" w:rsidP="00CC4540">
      <w:pPr>
        <w:numPr>
          <w:ilvl w:val="0"/>
          <w:numId w:val="1"/>
        </w:numPr>
        <w:spacing w:afterLines="40" w:after="96"/>
        <w:ind w:left="284" w:hanging="426"/>
        <w:jc w:val="both"/>
      </w:pPr>
      <w:r w:rsidRPr="00F20A17">
        <w:t xml:space="preserve">Organy i funkcje w samorządzie radców prawnych, wyposażone w kompetencje związane </w:t>
      </w:r>
      <w:r w:rsidRPr="00F20A17">
        <w:br/>
        <w:t>z problematyką odpowiedzialności dyscyplinarnej – pozycja ustrojowa, sposób wyboru, kompetencje.</w:t>
      </w:r>
    </w:p>
    <w:p w:rsidR="00CC4540" w:rsidRPr="00F20A17" w:rsidRDefault="00CC4540" w:rsidP="00CC4540">
      <w:pPr>
        <w:numPr>
          <w:ilvl w:val="0"/>
          <w:numId w:val="1"/>
        </w:numPr>
        <w:spacing w:afterLines="40" w:after="96"/>
        <w:ind w:left="284" w:hanging="426"/>
        <w:jc w:val="both"/>
      </w:pPr>
      <w:r w:rsidRPr="00F20A17">
        <w:t>Czynne i bierne prawo wyborcze do organów i na funkcje w samorządzie radców prawnych, ograniczenia dotyczące sprawowania tej samej funkcji, wpływ skazania prawomocnym orzeczeniem dyscyplinarnym na prawa wyborcze.</w:t>
      </w:r>
    </w:p>
    <w:p w:rsidR="00CC4540" w:rsidRPr="00F20A17" w:rsidRDefault="00CC4540" w:rsidP="00CC4540">
      <w:pPr>
        <w:numPr>
          <w:ilvl w:val="0"/>
          <w:numId w:val="1"/>
        </w:numPr>
        <w:spacing w:afterLines="40" w:after="96"/>
        <w:ind w:left="284" w:hanging="426"/>
        <w:jc w:val="both"/>
      </w:pPr>
      <w:r w:rsidRPr="00F20A17">
        <w:t>Przedstaw zasady przeprowadzania wyborów do organów i na funkcje w okręgowej izbie radców prawnych oraz w Krajowej Izbie Radców Prawnych.</w:t>
      </w:r>
    </w:p>
    <w:p w:rsidR="00CC4540" w:rsidRPr="00F20A17" w:rsidRDefault="00CC4540" w:rsidP="00CC4540">
      <w:pPr>
        <w:numPr>
          <w:ilvl w:val="0"/>
          <w:numId w:val="1"/>
        </w:numPr>
        <w:spacing w:afterLines="40" w:after="96"/>
        <w:ind w:left="284" w:hanging="426"/>
        <w:jc w:val="both"/>
      </w:pPr>
      <w:r w:rsidRPr="00F20A17">
        <w:t xml:space="preserve">Proszę omówić procedurę odwoławczą od uchwał Rady okręgowej izby radców prawnych. </w:t>
      </w:r>
    </w:p>
    <w:p w:rsidR="00CC4540" w:rsidRPr="00F20A17" w:rsidRDefault="00CC4540" w:rsidP="00CC4540">
      <w:pPr>
        <w:numPr>
          <w:ilvl w:val="0"/>
          <w:numId w:val="1"/>
        </w:numPr>
        <w:spacing w:afterLines="40" w:after="96"/>
        <w:ind w:left="284" w:hanging="426"/>
        <w:jc w:val="both"/>
      </w:pPr>
      <w:r w:rsidRPr="00F20A17">
        <w:t xml:space="preserve">Gospodarka finansowa samorządu radców prawnych – źródła finansowania działalności samorządu, zasady prowadzenia gospodarki finansowej, organy i funkcje związane </w:t>
      </w:r>
      <w:r w:rsidRPr="00F20A17">
        <w:br/>
        <w:t>z gospodarką finansową, sposób ich wyboru oraz zadania.</w:t>
      </w:r>
    </w:p>
    <w:p w:rsidR="00CC4540" w:rsidRPr="00F20A17" w:rsidRDefault="00CC4540" w:rsidP="00CC4540">
      <w:pPr>
        <w:numPr>
          <w:ilvl w:val="0"/>
          <w:numId w:val="1"/>
        </w:numPr>
        <w:spacing w:afterLines="40" w:after="96"/>
        <w:ind w:left="284" w:hanging="426"/>
        <w:jc w:val="both"/>
      </w:pPr>
      <w:r w:rsidRPr="00F20A17">
        <w:t>Prawnicy zagraniczni a samorząd zawodowy radców prawnych.</w:t>
      </w:r>
    </w:p>
    <w:p w:rsidR="00CC4540" w:rsidRPr="00F20A17" w:rsidRDefault="00CC4540" w:rsidP="00CC4540">
      <w:pPr>
        <w:numPr>
          <w:ilvl w:val="0"/>
          <w:numId w:val="1"/>
        </w:numPr>
        <w:spacing w:afterLines="40" w:after="96"/>
        <w:ind w:left="284" w:hanging="426"/>
        <w:jc w:val="both"/>
      </w:pPr>
      <w:r w:rsidRPr="00F20A17">
        <w:t>Patron aplikanta radcowskiego – sposób i warunki powołania, obowiązki patrona i zasady ich wykonywania.</w:t>
      </w:r>
    </w:p>
    <w:p w:rsidR="00CC4540" w:rsidRPr="00F20A17" w:rsidRDefault="00CC4540" w:rsidP="00CC4540">
      <w:pPr>
        <w:numPr>
          <w:ilvl w:val="0"/>
          <w:numId w:val="1"/>
        </w:numPr>
        <w:spacing w:afterLines="40" w:after="96"/>
        <w:ind w:left="284" w:hanging="426"/>
        <w:jc w:val="both"/>
      </w:pPr>
      <w:r w:rsidRPr="00F20A17">
        <w:t xml:space="preserve">Prawa i obowiązki aplikanta radcowskiego. </w:t>
      </w:r>
    </w:p>
    <w:p w:rsidR="00CC4540" w:rsidRPr="00F20A17" w:rsidRDefault="00CC4540" w:rsidP="00CC4540">
      <w:pPr>
        <w:numPr>
          <w:ilvl w:val="0"/>
          <w:numId w:val="1"/>
        </w:numPr>
        <w:spacing w:afterLines="40" w:after="96"/>
        <w:ind w:left="284" w:hanging="426"/>
        <w:jc w:val="both"/>
      </w:pPr>
      <w:r w:rsidRPr="00F20A17">
        <w:t>Urlop dziekański, zasady udzielania, czas trwania.</w:t>
      </w:r>
    </w:p>
    <w:p w:rsidR="00CC4540" w:rsidRPr="00F20A17" w:rsidRDefault="00CC4540" w:rsidP="00CC4540">
      <w:pPr>
        <w:numPr>
          <w:ilvl w:val="0"/>
          <w:numId w:val="1"/>
        </w:numPr>
        <w:spacing w:afterLines="40" w:after="96"/>
        <w:ind w:left="284" w:hanging="426"/>
        <w:jc w:val="both"/>
      </w:pPr>
      <w:r w:rsidRPr="00F20A17">
        <w:t>Staż zagraniczny aplikanta radcowskiego – dopuszczalność, czas trwania, tryb zezwolenia.</w:t>
      </w:r>
    </w:p>
    <w:p w:rsidR="00CC4540" w:rsidRPr="00F20A17" w:rsidRDefault="00CC4540" w:rsidP="00CC4540">
      <w:pPr>
        <w:numPr>
          <w:ilvl w:val="0"/>
          <w:numId w:val="1"/>
        </w:numPr>
        <w:spacing w:afterLines="40" w:after="96"/>
        <w:ind w:left="284" w:hanging="426"/>
        <w:jc w:val="both"/>
      </w:pPr>
      <w:r w:rsidRPr="00F20A17">
        <w:t>Zasady usprawiedliwiania nieobecności przez aplikanta radcowskiego na zajęciach, praktykach i kolokwiach.</w:t>
      </w:r>
    </w:p>
    <w:p w:rsidR="00CC4540" w:rsidRPr="00F20A17" w:rsidRDefault="00CC4540" w:rsidP="00CC4540">
      <w:pPr>
        <w:numPr>
          <w:ilvl w:val="0"/>
          <w:numId w:val="1"/>
        </w:numPr>
        <w:spacing w:afterLines="40" w:after="96"/>
        <w:ind w:left="284" w:hanging="426"/>
        <w:jc w:val="both"/>
      </w:pPr>
      <w:r w:rsidRPr="00F20A17">
        <w:lastRenderedPageBreak/>
        <w:t xml:space="preserve">Wpis i skreślenie z listy radców prawnych, zawieszenie prawa wykonywania zawodu – przesłanki oraz procedura. </w:t>
      </w:r>
    </w:p>
    <w:p w:rsidR="00CC4540" w:rsidRPr="00F20A17" w:rsidRDefault="00CC4540" w:rsidP="00CC4540">
      <w:pPr>
        <w:numPr>
          <w:ilvl w:val="0"/>
          <w:numId w:val="1"/>
        </w:numPr>
        <w:spacing w:afterLines="40" w:after="96"/>
        <w:ind w:left="284" w:hanging="426"/>
        <w:jc w:val="both"/>
      </w:pPr>
      <w:r w:rsidRPr="00F20A17">
        <w:t xml:space="preserve">Przepisy szczególne dotyczące wpisu na listę radców prawnych bez odbycia aplikacji </w:t>
      </w:r>
      <w:r w:rsidRPr="00F20A17">
        <w:br/>
        <w:t>i złożenia egzaminu radcowskiego.</w:t>
      </w:r>
    </w:p>
    <w:p w:rsidR="00CC4540" w:rsidRPr="00F20A17" w:rsidRDefault="00CC4540" w:rsidP="00CC4540">
      <w:pPr>
        <w:numPr>
          <w:ilvl w:val="0"/>
          <w:numId w:val="1"/>
        </w:numPr>
        <w:spacing w:afterLines="40" w:after="96"/>
        <w:ind w:left="284" w:hanging="426"/>
        <w:jc w:val="both"/>
      </w:pPr>
      <w:r w:rsidRPr="00F20A17">
        <w:t>Przepisy szczególne dotyczące przystąpienia do egzaminu radcowskiego bez odbycia aplikacji radcowskiej.</w:t>
      </w:r>
    </w:p>
    <w:p w:rsidR="00CC4540" w:rsidRPr="00F20A17" w:rsidRDefault="00CC4540" w:rsidP="00CC4540">
      <w:pPr>
        <w:numPr>
          <w:ilvl w:val="0"/>
          <w:numId w:val="1"/>
        </w:numPr>
        <w:spacing w:afterLines="40" w:after="96"/>
        <w:ind w:left="284" w:hanging="426"/>
        <w:jc w:val="both"/>
      </w:pPr>
      <w:r w:rsidRPr="00F20A17">
        <w:t>Wpis i skreślenie z listy aplikantów radcowskich – przesłanki oraz procedura.</w:t>
      </w:r>
    </w:p>
    <w:p w:rsidR="00CC4540" w:rsidRPr="00F20A17" w:rsidRDefault="00CC4540" w:rsidP="00CC4540">
      <w:pPr>
        <w:numPr>
          <w:ilvl w:val="0"/>
          <w:numId w:val="1"/>
        </w:numPr>
        <w:spacing w:afterLines="40" w:after="96"/>
        <w:ind w:left="284" w:hanging="426"/>
        <w:jc w:val="both"/>
      </w:pPr>
      <w:r w:rsidRPr="00F20A17">
        <w:t>Przepływ osób między zawodami prawniczymi – zasady, tryb postępowania, rola Rady okręgowej izby radców prawnych.</w:t>
      </w:r>
    </w:p>
    <w:p w:rsidR="00CC4540" w:rsidRPr="00F20A17" w:rsidRDefault="00CC4540" w:rsidP="00CC4540">
      <w:pPr>
        <w:numPr>
          <w:ilvl w:val="0"/>
          <w:numId w:val="1"/>
        </w:numPr>
        <w:spacing w:afterLines="40" w:after="96"/>
        <w:ind w:left="284" w:hanging="426"/>
        <w:jc w:val="both"/>
      </w:pPr>
      <w:r w:rsidRPr="00F20A17">
        <w:t>Proszę omówić podstawowe obowiązki radców prawnych wobec samorządu radców prawnych.</w:t>
      </w:r>
    </w:p>
    <w:p w:rsidR="00CC4540" w:rsidRPr="00F20A17" w:rsidRDefault="00CC4540" w:rsidP="00CC4540">
      <w:pPr>
        <w:numPr>
          <w:ilvl w:val="0"/>
          <w:numId w:val="1"/>
        </w:numPr>
        <w:spacing w:afterLines="40" w:after="96"/>
        <w:ind w:left="284" w:hanging="426"/>
        <w:jc w:val="both"/>
      </w:pPr>
      <w:r w:rsidRPr="00F20A17">
        <w:t xml:space="preserve">Zastępca radcy prawnego – przesłanki i tryb wyznaczenia, status, zakres praw </w:t>
      </w:r>
      <w:r w:rsidRPr="00F20A17">
        <w:br/>
        <w:t>i obowiązków.</w:t>
      </w:r>
    </w:p>
    <w:p w:rsidR="00CC4540" w:rsidRPr="00F20A17" w:rsidRDefault="00CC4540" w:rsidP="00CC4540">
      <w:pPr>
        <w:numPr>
          <w:ilvl w:val="0"/>
          <w:numId w:val="1"/>
        </w:numPr>
        <w:spacing w:afterLines="40" w:after="96"/>
        <w:ind w:left="284" w:hanging="426"/>
        <w:jc w:val="both"/>
      </w:pPr>
      <w:r w:rsidRPr="00F20A17">
        <w:t xml:space="preserve">Proszę omówić obowiązek uiszczania składek na rzecz samorządu radców prawnych </w:t>
      </w:r>
      <w:r w:rsidRPr="00F20A17">
        <w:br/>
        <w:t xml:space="preserve">i skutki jego naruszenia. </w:t>
      </w:r>
    </w:p>
    <w:p w:rsidR="00CC4540" w:rsidRPr="00F20A17" w:rsidRDefault="00CC4540" w:rsidP="00CC4540">
      <w:pPr>
        <w:numPr>
          <w:ilvl w:val="0"/>
          <w:numId w:val="1"/>
        </w:numPr>
        <w:spacing w:afterLines="40" w:after="96"/>
        <w:ind w:left="284" w:hanging="426"/>
        <w:jc w:val="both"/>
      </w:pPr>
      <w:r w:rsidRPr="00F20A17">
        <w:t xml:space="preserve">Proszę wskazać oraz dokonać krótkiej charakterystyki przesłanek odpowiedzialności dyscyplinarnej radców prawnych i aplikantów radcowskich. </w:t>
      </w:r>
    </w:p>
    <w:p w:rsidR="00CC4540" w:rsidRPr="00F20A17" w:rsidRDefault="00CC4540" w:rsidP="00CC4540">
      <w:pPr>
        <w:numPr>
          <w:ilvl w:val="0"/>
          <w:numId w:val="1"/>
        </w:numPr>
        <w:spacing w:afterLines="40" w:after="96"/>
        <w:ind w:left="284" w:hanging="426"/>
        <w:jc w:val="both"/>
      </w:pPr>
      <w:r w:rsidRPr="00F20A17">
        <w:t>Proszę omówić etapy postępowania dyscyplinarnego oraz rolę poszczególnych organów biorących</w:t>
      </w:r>
      <w:r>
        <w:t xml:space="preserve"> </w:t>
      </w:r>
      <w:r w:rsidRPr="00F20A17">
        <w:t>w nim udział.</w:t>
      </w:r>
    </w:p>
    <w:p w:rsidR="00CC4540" w:rsidRPr="00F20A17" w:rsidRDefault="00CC4540" w:rsidP="00CC4540">
      <w:pPr>
        <w:numPr>
          <w:ilvl w:val="0"/>
          <w:numId w:val="1"/>
        </w:numPr>
        <w:spacing w:afterLines="40" w:after="96"/>
        <w:ind w:left="284" w:hanging="426"/>
        <w:jc w:val="both"/>
      </w:pPr>
      <w:r w:rsidRPr="00F20A17">
        <w:t xml:space="preserve">Proszę omówić instytucję dochodzenia dyscyplinarnego, w tym przesłanki jego wszczęcia </w:t>
      </w:r>
      <w:r w:rsidRPr="00F20A17">
        <w:br/>
        <w:t xml:space="preserve">i umorzenia, zasady prowadzenia oraz związane z tym obowiązki informacyjne wobec Ministra Sprawiedliwości. </w:t>
      </w:r>
    </w:p>
    <w:p w:rsidR="00CC4540" w:rsidRPr="00F20A17" w:rsidRDefault="00CC4540" w:rsidP="00CC4540">
      <w:pPr>
        <w:numPr>
          <w:ilvl w:val="0"/>
          <w:numId w:val="1"/>
        </w:numPr>
        <w:spacing w:afterLines="40" w:after="96"/>
        <w:ind w:left="284" w:hanging="426"/>
        <w:jc w:val="both"/>
      </w:pPr>
      <w:r w:rsidRPr="00F20A17">
        <w:t>Proszę omówić podstawowe zasady proceduralne obowiązujące w postępowaniu dyscyplinarnym oraz wyjaśnić, na czym polega odpowiednie stosowanie w postępowaniu dyscyplinarnym przepisów Kodeksu karnego oraz podać przykłady takiego zastosowania.</w:t>
      </w:r>
    </w:p>
    <w:p w:rsidR="00CC4540" w:rsidRPr="00F20A17" w:rsidRDefault="00CC4540" w:rsidP="00CC4540">
      <w:pPr>
        <w:numPr>
          <w:ilvl w:val="0"/>
          <w:numId w:val="1"/>
        </w:numPr>
        <w:spacing w:afterLines="40" w:after="96"/>
        <w:ind w:left="284" w:hanging="426"/>
        <w:jc w:val="both"/>
      </w:pPr>
      <w:r w:rsidRPr="00F20A17">
        <w:t xml:space="preserve">Strony i organy biorące udział w postępowaniu dyscyplinarnym. </w:t>
      </w:r>
    </w:p>
    <w:p w:rsidR="00CC4540" w:rsidRPr="00F20A17" w:rsidRDefault="00CC4540" w:rsidP="00CC4540">
      <w:pPr>
        <w:numPr>
          <w:ilvl w:val="0"/>
          <w:numId w:val="1"/>
        </w:numPr>
        <w:spacing w:afterLines="40" w:after="96"/>
        <w:ind w:left="284" w:hanging="426"/>
        <w:jc w:val="both"/>
      </w:pPr>
      <w:r w:rsidRPr="00F20A17">
        <w:t xml:space="preserve">Kary dyscyplinarne, środki dyscyplinarne i zabezpieczające – katalog, zasady wymierzania kar i stosowania środków. </w:t>
      </w:r>
    </w:p>
    <w:p w:rsidR="00CC4540" w:rsidRPr="00F20A17" w:rsidRDefault="00CC4540" w:rsidP="00CC4540">
      <w:pPr>
        <w:numPr>
          <w:ilvl w:val="0"/>
          <w:numId w:val="1"/>
        </w:numPr>
        <w:spacing w:afterLines="40" w:after="96"/>
        <w:ind w:left="284" w:hanging="426"/>
        <w:jc w:val="both"/>
      </w:pPr>
      <w:r w:rsidRPr="00F20A17">
        <w:t xml:space="preserve">Formy rozstrzygnięć zapadających w postępowaniu dyscyplinarnym środki odwoławcze </w:t>
      </w:r>
      <w:r w:rsidRPr="00F20A17">
        <w:br/>
        <w:t>w tym postępowaniu. Proszę omówić zagadnienie wykonywania orzeczeń sądów dyscyplinarnych.</w:t>
      </w:r>
    </w:p>
    <w:p w:rsidR="00CC4540" w:rsidRPr="00F20A17" w:rsidRDefault="00CC4540" w:rsidP="00CC4540">
      <w:pPr>
        <w:numPr>
          <w:ilvl w:val="0"/>
          <w:numId w:val="1"/>
        </w:numPr>
        <w:spacing w:afterLines="40" w:after="96"/>
        <w:ind w:left="284" w:hanging="426"/>
        <w:jc w:val="both"/>
      </w:pPr>
      <w:r w:rsidRPr="00F20A17">
        <w:t>Proszę omówić problematykę nadzoru Ministra Sprawiedliwości nad postępowaniem dyscyplinarnym oraz sądowej kontroli postępowania dyscyplinarnego.</w:t>
      </w:r>
    </w:p>
    <w:p w:rsidR="00CC4540" w:rsidRPr="00F20A17" w:rsidRDefault="00CC4540" w:rsidP="00CC4540">
      <w:pPr>
        <w:numPr>
          <w:ilvl w:val="0"/>
          <w:numId w:val="1"/>
        </w:numPr>
        <w:spacing w:afterLines="40" w:after="96"/>
        <w:ind w:left="284" w:hanging="426"/>
        <w:jc w:val="both"/>
      </w:pPr>
      <w:r w:rsidRPr="00F20A17">
        <w:t xml:space="preserve">Ostrzeżenie dziekańskie – przesłanki, tryb stosowania, skutki. </w:t>
      </w:r>
    </w:p>
    <w:p w:rsidR="00CC4540" w:rsidRPr="00F20A17" w:rsidRDefault="00CC4540" w:rsidP="00CC4540">
      <w:pPr>
        <w:numPr>
          <w:ilvl w:val="0"/>
          <w:numId w:val="1"/>
        </w:numPr>
        <w:spacing w:afterLines="40" w:after="96"/>
        <w:ind w:left="284" w:hanging="426"/>
        <w:jc w:val="both"/>
      </w:pPr>
      <w:r w:rsidRPr="00F20A17">
        <w:t xml:space="preserve">Proszę omówić problematykę przedawnienia w zakresie odpowiedzialności dyscyplinarnej. </w:t>
      </w:r>
    </w:p>
    <w:p w:rsidR="00CC4540" w:rsidRPr="00F20A17" w:rsidRDefault="00CC4540" w:rsidP="00CC4540">
      <w:pPr>
        <w:numPr>
          <w:ilvl w:val="0"/>
          <w:numId w:val="1"/>
        </w:numPr>
        <w:spacing w:afterLines="40" w:after="96"/>
        <w:ind w:left="284" w:hanging="426"/>
        <w:jc w:val="both"/>
      </w:pPr>
      <w:r w:rsidRPr="00F20A17">
        <w:t xml:space="preserve">Proszę omówić zagadnienie odpowiedzialności dyscyplinarnej prawników zagranicznych. </w:t>
      </w:r>
    </w:p>
    <w:p w:rsidR="00CC4540" w:rsidRPr="00F20A17" w:rsidRDefault="00CC4540" w:rsidP="00CC4540">
      <w:pPr>
        <w:numPr>
          <w:ilvl w:val="0"/>
          <w:numId w:val="1"/>
        </w:numPr>
        <w:spacing w:afterLines="40" w:after="96"/>
        <w:ind w:left="284" w:hanging="426"/>
        <w:jc w:val="both"/>
      </w:pPr>
      <w:r w:rsidRPr="00F20A17">
        <w:t xml:space="preserve">Proszę omówić obowiązki radców prawnych oraz samorządu radców prawnych w sferze doskonalenia zawodowego radców prawnych. </w:t>
      </w:r>
    </w:p>
    <w:p w:rsidR="00CC4540" w:rsidRPr="00F20A17" w:rsidRDefault="00CC4540" w:rsidP="00CC4540">
      <w:pPr>
        <w:numPr>
          <w:ilvl w:val="0"/>
          <w:numId w:val="1"/>
        </w:numPr>
        <w:spacing w:afterLines="40" w:after="96"/>
        <w:ind w:left="284" w:hanging="426"/>
        <w:jc w:val="both"/>
      </w:pPr>
      <w:r w:rsidRPr="00F20A17">
        <w:t>Proszę omówić działania podejmowane przez uprawnione organy samorządu radców prawnych w sytuacji niezrealizowania przez radcę prawnego obowiązku doskonalenia zawodowego w wyznaczonym cyklu szkoleniowym.</w:t>
      </w:r>
    </w:p>
    <w:p w:rsidR="00CC4540" w:rsidRPr="00F20A17" w:rsidRDefault="00CC4540" w:rsidP="00CC4540">
      <w:pPr>
        <w:numPr>
          <w:ilvl w:val="0"/>
          <w:numId w:val="1"/>
        </w:numPr>
        <w:spacing w:afterLines="40" w:after="96"/>
        <w:ind w:left="284" w:hanging="426"/>
        <w:jc w:val="both"/>
      </w:pPr>
      <w:r w:rsidRPr="00F20A17">
        <w:t xml:space="preserve">Proszę przedstawić zasady wyznaczania radców prawnych do udzielania nieodpłatnej pomocy prawnej. </w:t>
      </w:r>
    </w:p>
    <w:p w:rsidR="00CC4540" w:rsidRPr="00F20A17" w:rsidRDefault="00CC4540" w:rsidP="00CC4540">
      <w:pPr>
        <w:numPr>
          <w:ilvl w:val="0"/>
          <w:numId w:val="1"/>
        </w:numPr>
        <w:spacing w:afterLines="40" w:after="96"/>
        <w:ind w:left="284" w:hanging="426"/>
        <w:jc w:val="both"/>
      </w:pPr>
      <w:r w:rsidRPr="00F20A17">
        <w:lastRenderedPageBreak/>
        <w:t xml:space="preserve">Proszę omówić tryb i zasady wykonywania przez radców prawnych nieodpłatnej pomocy prawnej w powiatach. </w:t>
      </w:r>
    </w:p>
    <w:p w:rsidR="00CC4540" w:rsidRPr="00F20A17" w:rsidRDefault="00CC4540" w:rsidP="00CC4540">
      <w:pPr>
        <w:numPr>
          <w:ilvl w:val="0"/>
          <w:numId w:val="1"/>
        </w:numPr>
        <w:spacing w:afterLines="40" w:after="96"/>
        <w:ind w:left="284" w:hanging="426"/>
        <w:jc w:val="both"/>
        <w:rPr>
          <w:color w:val="000000"/>
          <w:spacing w:val="-4"/>
        </w:rPr>
      </w:pPr>
      <w:r w:rsidRPr="00F20A17">
        <w:t xml:space="preserve">Wskaż właściwe organy samorządu radców prawnych realizujące wyznaczanie radców prawnych do prowadzenia spraw z urzędu w trybie kodeksu postępowania cywilnego oraz prawa o postępowaniu przed sądami administracyjnymi, a nadto tryb zwalniania od obowiązku zastępowania strony. </w:t>
      </w:r>
    </w:p>
    <w:p w:rsidR="00CC4540" w:rsidRDefault="00CC4540" w:rsidP="00CC4540">
      <w:pPr>
        <w:rPr>
          <w:b/>
        </w:rPr>
      </w:pPr>
    </w:p>
    <w:p w:rsidR="00CC4540" w:rsidRDefault="00CC4540" w:rsidP="00CC4540"/>
    <w:p w:rsidR="007946A3" w:rsidRDefault="007946A3"/>
    <w:sectPr w:rsidR="00794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A8A"/>
    <w:multiLevelType w:val="hybridMultilevel"/>
    <w:tmpl w:val="365A6AA4"/>
    <w:lvl w:ilvl="0" w:tplc="90EC374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F31FA1"/>
    <w:multiLevelType w:val="hybridMultilevel"/>
    <w:tmpl w:val="A7D04592"/>
    <w:lvl w:ilvl="0" w:tplc="86CE160E">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5E4BA0"/>
    <w:multiLevelType w:val="hybridMultilevel"/>
    <w:tmpl w:val="1D6074A2"/>
    <w:lvl w:ilvl="0" w:tplc="A5E832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37270"/>
    <w:multiLevelType w:val="hybridMultilevel"/>
    <w:tmpl w:val="FBDCD520"/>
    <w:lvl w:ilvl="0" w:tplc="B0D684EA">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3D74790"/>
    <w:multiLevelType w:val="hybridMultilevel"/>
    <w:tmpl w:val="9EFCD730"/>
    <w:lvl w:ilvl="0" w:tplc="FF2E38E8">
      <w:start w:val="1"/>
      <w:numFmt w:val="decimal"/>
      <w:suff w:val="space"/>
      <w:lvlText w:val="%1."/>
      <w:lvlJc w:val="left"/>
      <w:pPr>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371B1A"/>
    <w:multiLevelType w:val="hybridMultilevel"/>
    <w:tmpl w:val="E108ABAA"/>
    <w:lvl w:ilvl="0" w:tplc="04150017">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 w15:restartNumberingAfterBreak="0">
    <w:nsid w:val="667D2495"/>
    <w:multiLevelType w:val="hybridMultilevel"/>
    <w:tmpl w:val="403A4B86"/>
    <w:lvl w:ilvl="0" w:tplc="6314627A">
      <w:start w:val="1"/>
      <w:numFmt w:val="decimal"/>
      <w:lvlText w:val="%1)"/>
      <w:lvlJc w:val="left"/>
      <w:pPr>
        <w:ind w:left="644" w:hanging="360"/>
      </w:pPr>
      <w:rPr>
        <w:rFonts w:eastAsiaTheme="minorEastAsia"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66555532">
    <w:abstractNumId w:val="4"/>
  </w:num>
  <w:num w:numId="2" w16cid:durableId="720058624">
    <w:abstractNumId w:val="2"/>
  </w:num>
  <w:num w:numId="3" w16cid:durableId="1961255213">
    <w:abstractNumId w:val="1"/>
  </w:num>
  <w:num w:numId="4" w16cid:durableId="944464587">
    <w:abstractNumId w:val="0"/>
  </w:num>
  <w:num w:numId="5" w16cid:durableId="1116289710">
    <w:abstractNumId w:val="5"/>
  </w:num>
  <w:num w:numId="6" w16cid:durableId="1462846820">
    <w:abstractNumId w:val="6"/>
  </w:num>
  <w:num w:numId="7" w16cid:durableId="1334837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40"/>
    <w:rsid w:val="007946A3"/>
    <w:rsid w:val="00CC4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E42C"/>
  <w15:chartTrackingRefBased/>
  <w15:docId w15:val="{2BA68944-AA75-4D92-8751-440A8E1B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45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CC4540"/>
    <w:pPr>
      <w:ind w:left="720"/>
    </w:pPr>
  </w:style>
  <w:style w:type="paragraph" w:styleId="NormalnyWeb">
    <w:name w:val="Normal (Web)"/>
    <w:basedOn w:val="Normalny"/>
    <w:uiPriority w:val="99"/>
    <w:unhideWhenUsed/>
    <w:rsid w:val="00CC4540"/>
    <w:pPr>
      <w:spacing w:before="100" w:beforeAutospacing="1" w:after="100" w:afterAutospacing="1"/>
    </w:pPr>
    <w:rPr>
      <w:lang w:val="en-CA" w:eastAsia="en-CA"/>
    </w:rPr>
  </w:style>
  <w:style w:type="character" w:styleId="Hipercze">
    <w:name w:val="Hyperlink"/>
    <w:unhideWhenUsed/>
    <w:rsid w:val="00CC4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e.pl" TargetMode="External"/><Relationship Id="rId5" Type="http://schemas.openxmlformats.org/officeDocument/2006/relationships/hyperlink" Target="mailto:xyz.kancelar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12823</Words>
  <Characters>76942</Characters>
  <Application>Microsoft Office Word</Application>
  <DocSecurity>0</DocSecurity>
  <Lines>641</Lines>
  <Paragraphs>179</Paragraphs>
  <ScaleCrop>false</ScaleCrop>
  <Company/>
  <LinksUpToDate>false</LinksUpToDate>
  <CharactersWithSpaces>89586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Natalia Janus</cp:lastModifiedBy>
  <cp:revision>1</cp:revision>
  <dcterms:created xsi:type="dcterms:W3CDTF">2022-12-27T09:19:00Z</dcterms:created>
  <dcterms:modified xsi:type="dcterms:W3CDTF">2022-12-27T09:22:00Z</dcterms:modified>
</cp:coreProperties>
</file>