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3AB4" w14:textId="1B985C7B" w:rsidR="00ED7AC0" w:rsidRPr="00ED7AC0" w:rsidRDefault="00ED7AC0" w:rsidP="00ED7AC0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53183519"/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1 </w:t>
      </w:r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uchwały Nr </w:t>
      </w:r>
      <w:r w:rsidR="00A41E97">
        <w:rPr>
          <w:rFonts w:ascii="Times New Roman" w:eastAsia="Times New Roman" w:hAnsi="Times New Roman" w:cs="Times New Roman"/>
          <w:sz w:val="20"/>
          <w:szCs w:val="20"/>
          <w:lang w:eastAsia="pl-PL"/>
        </w:rPr>
        <w:t>1209</w:t>
      </w:r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>/XI/2023</w:t>
      </w:r>
    </w:p>
    <w:p w14:paraId="2948F71A" w14:textId="459C3A5A" w:rsidR="00ED7AC0" w:rsidRPr="00ED7AC0" w:rsidRDefault="00ED7AC0" w:rsidP="00ED7AC0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Prezydium Krajowej Rady Radców Prawnych z dnia </w:t>
      </w:r>
      <w:r w:rsidR="00A41E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19 </w:t>
      </w:r>
      <w:r w:rsidRPr="00ED7AC0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grudnia 2023 r.</w:t>
      </w:r>
    </w:p>
    <w:p w14:paraId="6F3C6B39" w14:textId="77777777" w:rsidR="00ED7AC0" w:rsidRPr="00ED7AC0" w:rsidRDefault="00ED7AC0" w:rsidP="00ED7A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950AA" w14:textId="165C0B05" w:rsidR="00ED7AC0" w:rsidRDefault="00ED7AC0" w:rsidP="0052351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1F701E" w14:textId="77777777" w:rsidR="00523519" w:rsidRDefault="00523519" w:rsidP="0052351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63CEDC" w14:textId="446E8C78" w:rsidR="001B1BE0" w:rsidRPr="00ED7AC0" w:rsidRDefault="00ED7AC0" w:rsidP="008917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C0">
        <w:rPr>
          <w:rFonts w:ascii="Times New Roman" w:eastAsia="Calibri" w:hAnsi="Times New Roman" w:cs="Times New Roman"/>
          <w:b/>
          <w:sz w:val="24"/>
          <w:szCs w:val="24"/>
        </w:rPr>
        <w:t>ZBIORY PYTAŃ NA KOLOKWIUM USTNE W ROKU SZKOLENIOWYM 2024</w:t>
      </w:r>
    </w:p>
    <w:p w14:paraId="0703AD29" w14:textId="33763229" w:rsidR="001B1BE0" w:rsidRPr="00ED7AC0" w:rsidRDefault="00172590" w:rsidP="008917D5">
      <w:pPr>
        <w:spacing w:afterLines="40" w:after="9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PRZEDMIOTU</w:t>
      </w:r>
      <w:r w:rsidR="00ED7AC0" w:rsidRPr="00ED7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„ETYK</w:t>
      </w:r>
      <w:r w:rsidR="00ED7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ZAWODU RADCY PRAWNEGO, ZASADY </w:t>
      </w:r>
      <w:r w:rsidR="00ED7AC0" w:rsidRPr="00ED7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WYKONYWANIA ZAWODU, ORGANIZACJA I FUNKCJONOWANIE SAMORZĄDU RADCÓW PRAWNYCH”</w:t>
      </w:r>
    </w:p>
    <w:p w14:paraId="3316AC34" w14:textId="5C932145" w:rsidR="001B1BE0" w:rsidRPr="00ED7AC0" w:rsidRDefault="001B1BE0" w:rsidP="008917D5">
      <w:pPr>
        <w:spacing w:afterLines="40" w:after="96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20AC1A" w14:textId="07D9041C" w:rsidR="009E7F61" w:rsidRPr="002F243E" w:rsidRDefault="009E7F61" w:rsidP="00891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7F6902" w14:textId="51EC4C77" w:rsidR="001B1BE0" w:rsidRPr="002F243E" w:rsidRDefault="001B1BE0" w:rsidP="008917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3E49CB" w14:textId="2DFB8C3A" w:rsidR="001B1BE0" w:rsidRPr="00F20A17" w:rsidRDefault="001B1BE0" w:rsidP="002F243E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A17">
        <w:rPr>
          <w:rFonts w:ascii="Times New Roman" w:hAnsi="Times New Roman" w:cs="Times New Roman"/>
          <w:b/>
          <w:bCs/>
          <w:sz w:val="24"/>
          <w:szCs w:val="24"/>
        </w:rPr>
        <w:t>ETYKA</w:t>
      </w:r>
      <w:r w:rsidR="00773E80" w:rsidRPr="00F20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979F9D" w14:textId="77777777" w:rsidR="001B1BE0" w:rsidRPr="00F20A17" w:rsidRDefault="001B1BE0" w:rsidP="002F243E">
      <w:pPr>
        <w:pStyle w:val="Akapitzlist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8BADD" w14:textId="7CA3C464" w:rsidR="00C51DFE" w:rsidRDefault="00C51DFE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018763"/>
      <w:r>
        <w:rPr>
          <w:rFonts w:ascii="Times New Roman" w:hAnsi="Times New Roman" w:cs="Times New Roman"/>
          <w:sz w:val="24"/>
          <w:szCs w:val="24"/>
        </w:rPr>
        <w:t xml:space="preserve">Omów, uwzględniając przykłady, </w:t>
      </w:r>
      <w:bookmarkEnd w:id="1"/>
      <w:r>
        <w:rPr>
          <w:rFonts w:ascii="Times New Roman" w:hAnsi="Times New Roman" w:cs="Times New Roman"/>
          <w:sz w:val="24"/>
          <w:szCs w:val="24"/>
        </w:rPr>
        <w:t>zakres podmiotowy</w:t>
      </w:r>
      <w:r w:rsidR="00F07772">
        <w:rPr>
          <w:rFonts w:ascii="Times New Roman" w:hAnsi="Times New Roman" w:cs="Times New Roman"/>
          <w:sz w:val="24"/>
          <w:szCs w:val="24"/>
        </w:rPr>
        <w:t xml:space="preserve">, przedmiotowy i temporalny </w:t>
      </w:r>
      <w:r>
        <w:rPr>
          <w:rFonts w:ascii="Times New Roman" w:hAnsi="Times New Roman" w:cs="Times New Roman"/>
          <w:sz w:val="24"/>
          <w:szCs w:val="24"/>
        </w:rPr>
        <w:t>tajemnicy zawodowej radcy prawnego.</w:t>
      </w:r>
    </w:p>
    <w:p w14:paraId="4BE7A535" w14:textId="2973ABF4" w:rsidR="00C51DFE" w:rsidRDefault="00C51DFE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uwzględniając przykłady, wyłączenia </w:t>
      </w:r>
      <w:r w:rsidR="00F153E2">
        <w:rPr>
          <w:rFonts w:ascii="Times New Roman" w:hAnsi="Times New Roman" w:cs="Times New Roman"/>
          <w:sz w:val="24"/>
          <w:szCs w:val="24"/>
        </w:rPr>
        <w:t xml:space="preserve">zakresu przedmiotowego </w:t>
      </w:r>
      <w:r w:rsidR="00193C18">
        <w:rPr>
          <w:rFonts w:ascii="Times New Roman" w:hAnsi="Times New Roman" w:cs="Times New Roman"/>
          <w:sz w:val="24"/>
          <w:szCs w:val="24"/>
        </w:rPr>
        <w:t xml:space="preserve">tajemnicy </w:t>
      </w:r>
      <w:r>
        <w:rPr>
          <w:rFonts w:ascii="Times New Roman" w:hAnsi="Times New Roman" w:cs="Times New Roman"/>
          <w:sz w:val="24"/>
          <w:szCs w:val="24"/>
        </w:rPr>
        <w:t>zawodowej radcy prawnego.</w:t>
      </w:r>
    </w:p>
    <w:p w14:paraId="4012DAA9" w14:textId="52BFEF00" w:rsidR="00C51DFE" w:rsidRDefault="00A6433F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1018823"/>
      <w:r>
        <w:rPr>
          <w:rFonts w:ascii="Times New Roman" w:hAnsi="Times New Roman" w:cs="Times New Roman"/>
          <w:sz w:val="24"/>
          <w:szCs w:val="24"/>
        </w:rPr>
        <w:t>Omów</w:t>
      </w:r>
      <w:r w:rsidR="00C51DFE">
        <w:rPr>
          <w:rFonts w:ascii="Times New Roman" w:hAnsi="Times New Roman" w:cs="Times New Roman"/>
          <w:sz w:val="24"/>
          <w:szCs w:val="24"/>
        </w:rPr>
        <w:t xml:space="preserve"> obowiązki radcy prawnego związane </w:t>
      </w:r>
      <w:bookmarkEnd w:id="2"/>
      <w:r w:rsidR="00C51DFE">
        <w:rPr>
          <w:rFonts w:ascii="Times New Roman" w:hAnsi="Times New Roman" w:cs="Times New Roman"/>
          <w:sz w:val="24"/>
          <w:szCs w:val="24"/>
        </w:rPr>
        <w:t>ze zwolnieniem z obowiązku zachowania tajemnicy zawodowej.</w:t>
      </w:r>
    </w:p>
    <w:p w14:paraId="7FB25160" w14:textId="5F0E1689" w:rsidR="00C51DFE" w:rsidRDefault="00A6433F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C51DFE">
        <w:rPr>
          <w:rFonts w:ascii="Times New Roman" w:hAnsi="Times New Roman" w:cs="Times New Roman"/>
          <w:sz w:val="24"/>
          <w:szCs w:val="24"/>
        </w:rPr>
        <w:t xml:space="preserve"> obowiązki radcy prawnego związane z przeszukaniem, w wyniku którego mogłoby dojść do ujawnienia tajemnicy zawodowej. </w:t>
      </w:r>
    </w:p>
    <w:p w14:paraId="28970F99" w14:textId="6C42B69F" w:rsidR="00E0641F" w:rsidRDefault="00E0641F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Wskaż obowiązki radcy prawnego związane z wezwaniem go w charakterze świadka w postępowaniu cywilnym, karnym oraz administracyjnym. </w:t>
      </w:r>
    </w:p>
    <w:p w14:paraId="1CEBEAF0" w14:textId="6ABC7068" w:rsidR="00BA6180" w:rsidRDefault="00BA6180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zasady i sposób postępowania radcy prawnego </w:t>
      </w:r>
      <w:r w:rsidR="00D204B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dokumentami sprawy w kontekście obowiązku dochowania tajemnicy zawodowej. </w:t>
      </w:r>
    </w:p>
    <w:p w14:paraId="1BFF4B12" w14:textId="2AA43C43" w:rsidR="00F07772" w:rsidRDefault="00F07772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zagadnienie – tajemnica zawodowa a prawo </w:t>
      </w:r>
      <w:r w:rsidR="00F153E2">
        <w:rPr>
          <w:rFonts w:ascii="Times New Roman" w:hAnsi="Times New Roman" w:cs="Times New Roman"/>
          <w:sz w:val="24"/>
          <w:szCs w:val="24"/>
        </w:rPr>
        <w:t xml:space="preserve">radcy prawnego </w:t>
      </w:r>
      <w:r>
        <w:rPr>
          <w:rFonts w:ascii="Times New Roman" w:hAnsi="Times New Roman" w:cs="Times New Roman"/>
          <w:sz w:val="24"/>
          <w:szCs w:val="24"/>
        </w:rPr>
        <w:t>do obrony – uprawnienia przysługujące radcy prawnemu w związku z toczącym się wobec niego postępowaniem karnym lub dyscyplinarnym.</w:t>
      </w:r>
    </w:p>
    <w:p w14:paraId="37876DD5" w14:textId="77777777" w:rsidR="002B34FC" w:rsidRDefault="002B34FC" w:rsidP="002B34FC">
      <w:pPr>
        <w:pStyle w:val="Akapitzlist"/>
        <w:numPr>
          <w:ilvl w:val="0"/>
          <w:numId w:val="2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zakazy obowiązujące radcę prawnego w zakresie zgłaszania wniosku dowodowego o przesłuchanie w charakterze świadka.  </w:t>
      </w:r>
    </w:p>
    <w:p w14:paraId="3789AB8F" w14:textId="3ACA6F10" w:rsidR="002B34FC" w:rsidRPr="002B34FC" w:rsidRDefault="002B34FC" w:rsidP="002B34FC">
      <w:pPr>
        <w:pStyle w:val="Akapitzlist"/>
        <w:numPr>
          <w:ilvl w:val="0"/>
          <w:numId w:val="2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obowiązek dochowania tajemnicy zawodowej przez radcę prawnego i aplikanta radcowskiego w zakresie negocjacji</w:t>
      </w:r>
      <w:r w:rsidRPr="00F07772">
        <w:t xml:space="preserve"> </w:t>
      </w:r>
      <w:r w:rsidRPr="00F07772">
        <w:rPr>
          <w:rFonts w:ascii="Times New Roman" w:hAnsi="Times New Roman" w:cs="Times New Roman"/>
          <w:bCs/>
          <w:sz w:val="24"/>
          <w:szCs w:val="24"/>
        </w:rPr>
        <w:t>podejmowanych w ramach polubownego załatwienia sprawy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01C48F7" w14:textId="617A9A98" w:rsidR="00C51DFE" w:rsidRDefault="00C51DFE" w:rsidP="002F2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zagadnienie tajemnicy zawodowej i tajemnicy obrończej radcy prawnego. Wskaż różnice oraz przykładowe powinności wynikające z obowiązku ich zachowania.</w:t>
      </w:r>
    </w:p>
    <w:p w14:paraId="4DE34A0C" w14:textId="54E8277F" w:rsidR="009D7B52" w:rsidRDefault="009D7B52" w:rsidP="009D7B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sposób postępowania radcy prawnego w przypadku </w:t>
      </w:r>
      <w:r w:rsidR="00193C18">
        <w:rPr>
          <w:rFonts w:ascii="Times New Roman" w:hAnsi="Times New Roman" w:cs="Times New Roman"/>
          <w:sz w:val="24"/>
          <w:szCs w:val="24"/>
        </w:rPr>
        <w:t xml:space="preserve">złożenia </w:t>
      </w:r>
      <w:r>
        <w:rPr>
          <w:rFonts w:ascii="Times New Roman" w:hAnsi="Times New Roman" w:cs="Times New Roman"/>
          <w:sz w:val="24"/>
          <w:szCs w:val="24"/>
        </w:rPr>
        <w:t>przez niego w imieniu klienta</w:t>
      </w:r>
      <w:r w:rsidRPr="009D7B52">
        <w:rPr>
          <w:rFonts w:ascii="Times New Roman" w:hAnsi="Times New Roman" w:cs="Times New Roman"/>
          <w:sz w:val="24"/>
          <w:szCs w:val="24"/>
        </w:rPr>
        <w:t xml:space="preserve"> zawiadomieni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7B52">
        <w:rPr>
          <w:rFonts w:ascii="Times New Roman" w:hAnsi="Times New Roman" w:cs="Times New Roman"/>
          <w:sz w:val="24"/>
          <w:szCs w:val="24"/>
        </w:rPr>
        <w:t xml:space="preserve"> o podejrzeniu popełnienia czynu zabronionego przez prawo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E2ABD" w14:textId="0D2923EF" w:rsidR="002B34FC" w:rsidRPr="002B34FC" w:rsidRDefault="002B34FC" w:rsidP="002B34FC">
      <w:pPr>
        <w:pStyle w:val="Akapitzlist"/>
        <w:numPr>
          <w:ilvl w:val="0"/>
          <w:numId w:val="2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Wymień przypadki wyłączenia obowiązywania tajemnicy zawodowej radcy prawnego. </w:t>
      </w:r>
    </w:p>
    <w:p w14:paraId="500C6E5B" w14:textId="77777777" w:rsidR="00D658D1" w:rsidRDefault="00C51DFE" w:rsidP="00D658D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uwzględniając przykłady, zasadę przypisania konfliktu interesów. </w:t>
      </w:r>
    </w:p>
    <w:p w14:paraId="29D199F2" w14:textId="1967D17B" w:rsidR="00D658D1" w:rsidRDefault="00D658D1" w:rsidP="00D658D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Wskaż</w:t>
      </w:r>
      <w:r w:rsidR="0044694A">
        <w:rPr>
          <w:rFonts w:ascii="Times New Roman" w:hAnsi="Times New Roman" w:cs="Times New Roman"/>
          <w:sz w:val="24"/>
          <w:szCs w:val="24"/>
        </w:rPr>
        <w:t xml:space="preserve"> i opisz</w:t>
      </w:r>
      <w:r>
        <w:rPr>
          <w:rFonts w:ascii="Times New Roman" w:hAnsi="Times New Roman" w:cs="Times New Roman"/>
          <w:sz w:val="24"/>
          <w:szCs w:val="24"/>
        </w:rPr>
        <w:t xml:space="preserve"> cele, którym służy obowiązek unikania konfliktu interesów. </w:t>
      </w:r>
    </w:p>
    <w:p w14:paraId="06AEA369" w14:textId="39BA4C3C" w:rsidR="00C51DFE" w:rsidRDefault="0044694A" w:rsidP="00D658D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konfiguracje podmiotowe konfliktu interesów</w:t>
      </w:r>
      <w:r w:rsidR="001D43B1">
        <w:rPr>
          <w:rFonts w:ascii="Times New Roman" w:hAnsi="Times New Roman" w:cs="Times New Roman"/>
          <w:sz w:val="24"/>
          <w:szCs w:val="24"/>
        </w:rPr>
        <w:t xml:space="preserve"> uregulowane w Kodeksie Etyki Radcy Prawnego i Regulaminie</w:t>
      </w:r>
      <w:r w:rsidR="00D204BB">
        <w:rPr>
          <w:rFonts w:ascii="Times New Roman" w:hAnsi="Times New Roman" w:cs="Times New Roman"/>
          <w:sz w:val="24"/>
          <w:szCs w:val="24"/>
        </w:rPr>
        <w:t xml:space="preserve"> wykonywania zawodu radcy prawnego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5DF43" w14:textId="3E412132" w:rsidR="00136BCA" w:rsidRDefault="00136BCA" w:rsidP="00D658D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zakres podmiotowy i przedmiotowy konfliktu interesów radcy prawnego występującego w charakterze pełnomocnika lub obrońcy. </w:t>
      </w:r>
    </w:p>
    <w:p w14:paraId="25ED63DB" w14:textId="5B3A1C9E" w:rsidR="0044694A" w:rsidRDefault="0044694A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i omów zasady zarządzania konfliktem interesów</w:t>
      </w:r>
      <w:r w:rsidR="001D43B1">
        <w:rPr>
          <w:rFonts w:ascii="Times New Roman" w:hAnsi="Times New Roman" w:cs="Times New Roman"/>
          <w:sz w:val="24"/>
          <w:szCs w:val="24"/>
        </w:rPr>
        <w:t xml:space="preserve"> uregulowane w Kodeksie Etyki Radcy Prawnego i Regulaminie wykonywania zawodu radcy prawnego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C49037" w14:textId="5119DC47" w:rsidR="00136BCA" w:rsidRDefault="00136BCA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Konflikt interesów a doradzanie klientom – omów regulacje Kodeksu Etyki Radcy Prawnego. </w:t>
      </w:r>
    </w:p>
    <w:p w14:paraId="38555F0E" w14:textId="288B2C8E" w:rsidR="00826437" w:rsidRDefault="00826437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Konflikt interesów a osoba najbliższa radcy prawnego – omów regulacje Kodeksu Etyki Radcy Prawnego. </w:t>
      </w:r>
    </w:p>
    <w:p w14:paraId="0AD43D2C" w14:textId="54060ADF" w:rsidR="00136BCA" w:rsidRDefault="00136BCA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uwzględniając przykłady, pojęcie podmiotów nieuprawnionych na gruncie Kodeksu Etyki Radcy Prawnego i współpracę radców prawnych z tymi podmiotami, w tym w zakresie informowania o wykonywaniu zawodu radcy prawnego. </w:t>
      </w:r>
    </w:p>
    <w:p w14:paraId="505C533E" w14:textId="3CB34748" w:rsidR="00AE196B" w:rsidRDefault="00AE196B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 xml:space="preserve">podając </w:t>
      </w:r>
      <w:r>
        <w:rPr>
          <w:rFonts w:ascii="Times New Roman" w:hAnsi="Times New Roman" w:cs="Times New Roman"/>
          <w:sz w:val="24"/>
          <w:szCs w:val="24"/>
        </w:rPr>
        <w:t>przykłady, zasad</w:t>
      </w:r>
      <w:r w:rsidR="00D204B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niezależności radcy prawnego. </w:t>
      </w:r>
    </w:p>
    <w:p w14:paraId="653DDA74" w14:textId="5B3E4D79" w:rsidR="00AE196B" w:rsidRDefault="00AE196B" w:rsidP="00EB3A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sz w:val="24"/>
          <w:szCs w:val="24"/>
        </w:rPr>
        <w:t xml:space="preserve"> przykłady, obowiązek radcy prawnego dbałości o godność zawodu w życiu publicznym.</w:t>
      </w:r>
    </w:p>
    <w:p w14:paraId="7522793E" w14:textId="002EEFB5" w:rsidR="00AE196B" w:rsidRPr="00EB3A46" w:rsidRDefault="00AE196B" w:rsidP="00AE19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sz w:val="24"/>
          <w:szCs w:val="24"/>
        </w:rPr>
        <w:t xml:space="preserve"> przykłady, obowiązek radcy prawnego dbałości o godność zawodu w życiu prywatnym.</w:t>
      </w:r>
    </w:p>
    <w:p w14:paraId="30D1A137" w14:textId="70209AEC" w:rsidR="00AE196B" w:rsidRDefault="00AE196B" w:rsidP="00AE19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3721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czym polega </w:t>
      </w:r>
      <w:r w:rsidRPr="00AE196B">
        <w:rPr>
          <w:rFonts w:ascii="Times New Roman" w:hAnsi="Times New Roman" w:cs="Times New Roman"/>
          <w:sz w:val="24"/>
          <w:szCs w:val="24"/>
        </w:rPr>
        <w:t>obowiąz</w:t>
      </w:r>
      <w:r>
        <w:rPr>
          <w:rFonts w:ascii="Times New Roman" w:hAnsi="Times New Roman" w:cs="Times New Roman"/>
          <w:sz w:val="24"/>
          <w:szCs w:val="24"/>
        </w:rPr>
        <w:t xml:space="preserve">ek radcy prawnego </w:t>
      </w:r>
      <w:r w:rsidRPr="00AE196B">
        <w:rPr>
          <w:rFonts w:ascii="Times New Roman" w:hAnsi="Times New Roman" w:cs="Times New Roman"/>
          <w:sz w:val="24"/>
          <w:szCs w:val="24"/>
        </w:rPr>
        <w:t>wykonywa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AE196B">
        <w:rPr>
          <w:rFonts w:ascii="Times New Roman" w:hAnsi="Times New Roman" w:cs="Times New Roman"/>
          <w:sz w:val="24"/>
          <w:szCs w:val="24"/>
        </w:rPr>
        <w:t xml:space="preserve"> czynności zawodow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AE196B">
        <w:rPr>
          <w:rFonts w:ascii="Times New Roman" w:hAnsi="Times New Roman" w:cs="Times New Roman"/>
          <w:sz w:val="24"/>
          <w:szCs w:val="24"/>
        </w:rPr>
        <w:t xml:space="preserve"> sumiennie oraz z należytą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96B">
        <w:rPr>
          <w:rFonts w:ascii="Times New Roman" w:hAnsi="Times New Roman" w:cs="Times New Roman"/>
          <w:sz w:val="24"/>
          <w:szCs w:val="24"/>
        </w:rPr>
        <w:t>starannością uwzględniającą profesjonalny charakter działania.</w:t>
      </w:r>
    </w:p>
    <w:p w14:paraId="026C8305" w14:textId="6F3227A0" w:rsidR="00F07772" w:rsidRDefault="00B929DE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podstawy uznania określone</w:t>
      </w:r>
      <w:r w:rsidR="00136BC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9DE">
        <w:rPr>
          <w:rFonts w:ascii="Times New Roman" w:hAnsi="Times New Roman" w:cs="Times New Roman"/>
          <w:sz w:val="24"/>
          <w:szCs w:val="24"/>
        </w:rPr>
        <w:t>działalności lub uczestni</w:t>
      </w:r>
      <w:r>
        <w:rPr>
          <w:rFonts w:ascii="Times New Roman" w:hAnsi="Times New Roman" w:cs="Times New Roman"/>
          <w:sz w:val="24"/>
          <w:szCs w:val="24"/>
        </w:rPr>
        <w:t>czenia</w:t>
      </w:r>
      <w:r w:rsidRPr="00B929DE">
        <w:rPr>
          <w:rFonts w:ascii="Times New Roman" w:hAnsi="Times New Roman" w:cs="Times New Roman"/>
          <w:sz w:val="24"/>
          <w:szCs w:val="24"/>
        </w:rPr>
        <w:t xml:space="preserve"> w czynnościach</w:t>
      </w:r>
      <w:r>
        <w:rPr>
          <w:rFonts w:ascii="Times New Roman" w:hAnsi="Times New Roman" w:cs="Times New Roman"/>
          <w:sz w:val="24"/>
          <w:szCs w:val="24"/>
        </w:rPr>
        <w:t xml:space="preserve"> przez radcę prawnego za niedopuszczalne. </w:t>
      </w:r>
    </w:p>
    <w:p w14:paraId="6ACDF57E" w14:textId="23AE9094" w:rsidR="00C2636C" w:rsidRPr="009321CE" w:rsidRDefault="00193C18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</w:t>
      </w:r>
      <w:r w:rsidR="00C2636C" w:rsidRPr="009321CE">
        <w:rPr>
          <w:rFonts w:ascii="Times New Roman" w:hAnsi="Times New Roman" w:cs="Times New Roman"/>
          <w:sz w:val="24"/>
          <w:szCs w:val="24"/>
        </w:rPr>
        <w:t xml:space="preserve"> pojęcie informowania o wykonywaniu zawodu radcy prawnego, wskazując rodzaje informowania uwzględniające dopuszczalną formę, treść lub środki komunikacji.</w:t>
      </w:r>
    </w:p>
    <w:p w14:paraId="3266C960" w14:textId="77777777" w:rsidR="00C2636C" w:rsidRDefault="002B3C88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Omów, uwzględniając przykłady, przypadki zakazanego informowania o wykonywaniu zawodu radcy prawnego.</w:t>
      </w:r>
    </w:p>
    <w:p w14:paraId="2B32E91F" w14:textId="3F6D1A32" w:rsidR="00B929DE" w:rsidRDefault="002B3C88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28B">
        <w:rPr>
          <w:rFonts w:ascii="Times New Roman" w:hAnsi="Times New Roman" w:cs="Times New Roman"/>
          <w:sz w:val="24"/>
          <w:szCs w:val="24"/>
        </w:rPr>
        <w:t xml:space="preserve">Omów uregulowane w Kodeksie Etyki Radcy Prawnego zasady pozyskiwania klientów. </w:t>
      </w:r>
    </w:p>
    <w:p w14:paraId="34652528" w14:textId="029F8A7C" w:rsidR="00F3628B" w:rsidRDefault="00F3628B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zasady wykonywania przez radcę prawnego czynności zawodowych drogą elektroniczną. </w:t>
      </w:r>
    </w:p>
    <w:p w14:paraId="688A05E5" w14:textId="1A4B01AD" w:rsidR="00F3628B" w:rsidRPr="00BA3B21" w:rsidRDefault="00F3628B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21">
        <w:rPr>
          <w:rFonts w:ascii="Times New Roman" w:hAnsi="Times New Roman" w:cs="Times New Roman"/>
          <w:sz w:val="24"/>
          <w:szCs w:val="24"/>
        </w:rPr>
        <w:t>Omów zasady i podstawy ustalania wysokości wynagrodzenia radcy prawnego.</w:t>
      </w:r>
    </w:p>
    <w:p w14:paraId="791498B7" w14:textId="2C3D741E" w:rsidR="00F3628B" w:rsidRPr="00BA3B21" w:rsidRDefault="00F3628B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BA3B21">
        <w:rPr>
          <w:rFonts w:ascii="Times New Roman" w:hAnsi="Times New Roman" w:cs="Times New Roman"/>
          <w:sz w:val="24"/>
          <w:szCs w:val="24"/>
        </w:rPr>
        <w:t xml:space="preserve">Omów metodę wynagradzania </w:t>
      </w:r>
      <w:proofErr w:type="spellStart"/>
      <w:r w:rsidRPr="00BA3B21">
        <w:rPr>
          <w:rStyle w:val="Uwydatnienie"/>
          <w:rFonts w:ascii="Times New Roman" w:hAnsi="Times New Roman" w:cs="Times New Roman"/>
          <w:sz w:val="24"/>
          <w:szCs w:val="24"/>
        </w:rPr>
        <w:t>success</w:t>
      </w:r>
      <w:proofErr w:type="spellEnd"/>
      <w:r w:rsidRPr="00BA3B21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B21">
        <w:rPr>
          <w:rStyle w:val="Uwydatnienie"/>
          <w:rFonts w:ascii="Times New Roman" w:hAnsi="Times New Roman" w:cs="Times New Roman"/>
          <w:sz w:val="24"/>
          <w:szCs w:val="24"/>
        </w:rPr>
        <w:t>fee</w:t>
      </w:r>
      <w:proofErr w:type="spellEnd"/>
      <w:r w:rsidRPr="00BA3B21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BA3B2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 możliwość jej zastosowania w przypadku wynagrodzenia radcy prawnego. </w:t>
      </w:r>
    </w:p>
    <w:p w14:paraId="4F3134E4" w14:textId="47507472" w:rsidR="00BA3B21" w:rsidRPr="00BA3B21" w:rsidRDefault="00BA3B21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BA3B21">
        <w:rPr>
          <w:rFonts w:ascii="Times New Roman" w:hAnsi="Times New Roman" w:cs="Times New Roman"/>
          <w:sz w:val="24"/>
          <w:szCs w:val="24"/>
        </w:rPr>
        <w:t xml:space="preserve">Omów zasady obowiązujące radcę prawnego w kwestii opłat i wydatków klienta oraz zasady postępowania radcy prawnego z środkami finansowymi klienta przeznaczonymi na opłaty i wydatki. </w:t>
      </w:r>
    </w:p>
    <w:p w14:paraId="277BF216" w14:textId="5F972DE1" w:rsidR="00F3628B" w:rsidRDefault="00093A7D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2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Omów </w:t>
      </w:r>
      <w:r w:rsidR="00BA3B21" w:rsidRPr="00BA3B21">
        <w:rPr>
          <w:rFonts w:ascii="Times New Roman" w:hAnsi="Times New Roman" w:cs="Times New Roman"/>
          <w:sz w:val="24"/>
          <w:szCs w:val="24"/>
        </w:rPr>
        <w:t>zasady postępowania radcy prawnego z pieniędzmi, papierami wartościowymi i innymi aktywami majątkowymi klienta, znajdującymi się w posiadaniu radcy prawnego.</w:t>
      </w:r>
    </w:p>
    <w:p w14:paraId="35CCBAFD" w14:textId="5831117D" w:rsidR="00BA3B21" w:rsidRDefault="00BA3B21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zasady potrącania wierzytelności radcy prawnego z środkami klienta znajdującymi się w dyspozycji radcy prawnego. </w:t>
      </w:r>
    </w:p>
    <w:p w14:paraId="4CDAC1C2" w14:textId="5B0105F1" w:rsidR="00BA3B21" w:rsidRDefault="00381C9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Wskaż i omów, </w:t>
      </w:r>
      <w:r w:rsidR="00D204BB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sz w:val="24"/>
          <w:szCs w:val="24"/>
        </w:rPr>
        <w:t xml:space="preserve"> przykłady, granice wolności słowa i pisma radcy prawnego. </w:t>
      </w:r>
    </w:p>
    <w:p w14:paraId="1843970C" w14:textId="7B8265AC" w:rsidR="00381C9A" w:rsidRDefault="00381C9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zakres podmiotowy i przedmiotowy immunitetu radcy prawnego związanego z ustawową wolnością słowa i pisma. </w:t>
      </w:r>
    </w:p>
    <w:p w14:paraId="2006BAE7" w14:textId="7A36242E" w:rsidR="008562B0" w:rsidRPr="008562B0" w:rsidRDefault="008562B0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B0"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 w:rsidRPr="008562B0">
        <w:rPr>
          <w:rFonts w:ascii="Times New Roman" w:hAnsi="Times New Roman" w:cs="Times New Roman"/>
          <w:sz w:val="24"/>
          <w:szCs w:val="24"/>
        </w:rPr>
        <w:t xml:space="preserve"> przykłady, zakaz grożenia</w:t>
      </w:r>
      <w:r w:rsidR="00ED35A8">
        <w:rPr>
          <w:rFonts w:ascii="Times New Roman" w:hAnsi="Times New Roman" w:cs="Times New Roman"/>
          <w:sz w:val="24"/>
          <w:szCs w:val="24"/>
        </w:rPr>
        <w:t xml:space="preserve"> w</w:t>
      </w:r>
      <w:r w:rsidRPr="008562B0">
        <w:rPr>
          <w:rFonts w:ascii="Times New Roman" w:hAnsi="Times New Roman" w:cs="Times New Roman"/>
          <w:sz w:val="24"/>
          <w:szCs w:val="24"/>
        </w:rPr>
        <w:t xml:space="preserve"> zawodowych wystąpieniach </w:t>
      </w:r>
      <w:r w:rsidR="00193C18">
        <w:rPr>
          <w:rFonts w:ascii="Times New Roman" w:hAnsi="Times New Roman" w:cs="Times New Roman"/>
          <w:sz w:val="24"/>
          <w:szCs w:val="24"/>
        </w:rPr>
        <w:t xml:space="preserve">radcy prawnego </w:t>
      </w:r>
      <w:r w:rsidRPr="008562B0">
        <w:rPr>
          <w:rFonts w:ascii="Times New Roman" w:hAnsi="Times New Roman" w:cs="Times New Roman"/>
          <w:sz w:val="24"/>
          <w:szCs w:val="24"/>
        </w:rPr>
        <w:t>postępowaniem karnym lub dyscyplinarnym.</w:t>
      </w:r>
    </w:p>
    <w:p w14:paraId="78B55B56" w14:textId="23232055" w:rsidR="00381C9A" w:rsidRDefault="00381C9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B0">
        <w:rPr>
          <w:rFonts w:ascii="Times New Roman" w:hAnsi="Times New Roman" w:cs="Times New Roman"/>
          <w:sz w:val="24"/>
          <w:szCs w:val="24"/>
        </w:rPr>
        <w:t xml:space="preserve">Omów obowiązujące radcę prawego zasady </w:t>
      </w:r>
      <w:r w:rsidR="008562B0" w:rsidRPr="008562B0">
        <w:rPr>
          <w:rFonts w:ascii="Times New Roman" w:hAnsi="Times New Roman" w:cs="Times New Roman"/>
          <w:sz w:val="24"/>
          <w:szCs w:val="24"/>
        </w:rPr>
        <w:t xml:space="preserve">wypowiadania się publicznie w wystąpieniach zawodowych. </w:t>
      </w:r>
    </w:p>
    <w:p w14:paraId="2B336ED0" w14:textId="0A16EF53" w:rsidR="00BA6180" w:rsidRDefault="00BA6180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2B34FC">
        <w:rPr>
          <w:rFonts w:ascii="Times New Roman" w:hAnsi="Times New Roman" w:cs="Times New Roman"/>
          <w:sz w:val="24"/>
          <w:szCs w:val="24"/>
        </w:rPr>
        <w:t>, w kontekście wolności słowa i pisma,</w:t>
      </w:r>
      <w:r>
        <w:rPr>
          <w:rFonts w:ascii="Times New Roman" w:hAnsi="Times New Roman" w:cs="Times New Roman"/>
          <w:sz w:val="24"/>
          <w:szCs w:val="24"/>
        </w:rPr>
        <w:t xml:space="preserve"> zasady obowiązujące radcę prawnego względem innych uczestników post</w:t>
      </w:r>
      <w:r w:rsidR="00193C1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powania. </w:t>
      </w:r>
    </w:p>
    <w:p w14:paraId="4DED9245" w14:textId="2CE80B4F" w:rsidR="00D268E4" w:rsidRDefault="00D268E4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3093769"/>
      <w:r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sz w:val="24"/>
          <w:szCs w:val="24"/>
        </w:rPr>
        <w:t xml:space="preserve"> przykłady, podstawy odmowy przez radcę prawnego świadczenia pomocy prawnej. </w:t>
      </w:r>
    </w:p>
    <w:bookmarkEnd w:id="3"/>
    <w:p w14:paraId="0C849CE6" w14:textId="7FF7A0FA" w:rsidR="007A795E" w:rsidRDefault="00D268E4" w:rsidP="007A795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95E">
        <w:rPr>
          <w:rFonts w:ascii="Times New Roman" w:hAnsi="Times New Roman" w:cs="Times New Roman"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 w:rsidR="007A795E">
        <w:rPr>
          <w:rFonts w:ascii="Times New Roman" w:hAnsi="Times New Roman" w:cs="Times New Roman"/>
          <w:sz w:val="24"/>
          <w:szCs w:val="24"/>
        </w:rPr>
        <w:t xml:space="preserve"> przykłady, podstawy wypowiedzenia przez radcę prawnego pełnomocnictwa albo upoważnienia obrończego</w:t>
      </w:r>
      <w:r w:rsidR="001E7093">
        <w:rPr>
          <w:rFonts w:ascii="Times New Roman" w:hAnsi="Times New Roman" w:cs="Times New Roman"/>
          <w:sz w:val="24"/>
          <w:szCs w:val="24"/>
        </w:rPr>
        <w:t xml:space="preserve"> oraz obowiązki radcy prawnego związane z rezygnacją ze świadczenia pomocy prawnej na rzecz klienta</w:t>
      </w:r>
      <w:r w:rsidR="007A79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A413A" w14:textId="25B0F889" w:rsidR="008562B0" w:rsidRDefault="006E368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Omów, uwzględniając przykłady, obowiązującą radcę prawnego zasadę lojalności i koleżeństwa wobec członków samorządu.</w:t>
      </w:r>
    </w:p>
    <w:p w14:paraId="2FD7FCD0" w14:textId="0652C8E8" w:rsidR="006E368A" w:rsidRDefault="006E368A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podstawy i zasady wypowiadania się przez radcę prawnego o innym radcy prawnym.</w:t>
      </w:r>
    </w:p>
    <w:p w14:paraId="54BBDB82" w14:textId="5F9B101C" w:rsidR="006E368A" w:rsidRDefault="00A40A5B" w:rsidP="00B929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zasady przystąpienia radcy prawnego do prowadzenia sprawy, w której działa albo działał inny radca prawny.</w:t>
      </w:r>
    </w:p>
    <w:p w14:paraId="0F213731" w14:textId="26E118C0" w:rsidR="0069138D" w:rsidRDefault="00A40A5B" w:rsidP="006913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Wskaż i omów </w:t>
      </w:r>
      <w:r w:rsidR="0069138D">
        <w:rPr>
          <w:rFonts w:ascii="Times New Roman" w:hAnsi="Times New Roman" w:cs="Times New Roman"/>
          <w:sz w:val="24"/>
          <w:szCs w:val="24"/>
        </w:rPr>
        <w:t xml:space="preserve">obowiązki radcy prawnego związane z zawiadomieniem dziekana rady w przypadku sporów </w:t>
      </w:r>
      <w:r w:rsidR="00193C18">
        <w:rPr>
          <w:rFonts w:ascii="Times New Roman" w:hAnsi="Times New Roman" w:cs="Times New Roman"/>
          <w:sz w:val="24"/>
          <w:szCs w:val="24"/>
        </w:rPr>
        <w:t>prowadzo</w:t>
      </w:r>
      <w:r w:rsidR="0069138D">
        <w:rPr>
          <w:rFonts w:ascii="Times New Roman" w:hAnsi="Times New Roman" w:cs="Times New Roman"/>
          <w:sz w:val="24"/>
          <w:szCs w:val="24"/>
        </w:rPr>
        <w:t>nych z innym radcą prawnym.</w:t>
      </w:r>
    </w:p>
    <w:p w14:paraId="51A54CE6" w14:textId="10A9DC20" w:rsidR="00D204BB" w:rsidRDefault="009321CE" w:rsidP="009321C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3737721"/>
      <w:r>
        <w:rPr>
          <w:rFonts w:ascii="Times New Roman" w:hAnsi="Times New Roman" w:cs="Times New Roman"/>
          <w:sz w:val="24"/>
          <w:szCs w:val="24"/>
        </w:rPr>
        <w:t xml:space="preserve">Omów </w:t>
      </w:r>
      <w:r w:rsidR="002B34FC">
        <w:rPr>
          <w:rFonts w:ascii="Times New Roman" w:hAnsi="Times New Roman" w:cs="Times New Roman"/>
          <w:sz w:val="24"/>
          <w:szCs w:val="24"/>
        </w:rPr>
        <w:t xml:space="preserve">zakres </w:t>
      </w:r>
      <w:r w:rsidR="00D204BB">
        <w:rPr>
          <w:rFonts w:ascii="Times New Roman" w:hAnsi="Times New Roman" w:cs="Times New Roman"/>
          <w:sz w:val="24"/>
          <w:szCs w:val="24"/>
        </w:rPr>
        <w:t xml:space="preserve">podmiotowy </w:t>
      </w:r>
      <w:r>
        <w:rPr>
          <w:rFonts w:ascii="Times New Roman" w:hAnsi="Times New Roman" w:cs="Times New Roman"/>
          <w:sz w:val="24"/>
          <w:szCs w:val="24"/>
        </w:rPr>
        <w:t>odpowiedzialności dyscyplinarnej.</w:t>
      </w:r>
    </w:p>
    <w:bookmarkEnd w:id="4"/>
    <w:p w14:paraId="257BDD36" w14:textId="521D180A" w:rsidR="009321CE" w:rsidRPr="00D204BB" w:rsidRDefault="009321CE" w:rsidP="00D204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4BB">
        <w:rPr>
          <w:rFonts w:ascii="Times New Roman" w:hAnsi="Times New Roman" w:cs="Times New Roman"/>
          <w:sz w:val="24"/>
          <w:szCs w:val="24"/>
        </w:rPr>
        <w:t>Omów zakres przedmiotowy odpowiedzialności dyscyplinarnej.</w:t>
      </w:r>
    </w:p>
    <w:p w14:paraId="229E1F7F" w14:textId="52A8FAA5" w:rsidR="009321CE" w:rsidRDefault="009321CE" w:rsidP="006913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na czym</w:t>
      </w:r>
      <w:r w:rsidR="002B3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zgodnie z ustawą o radcach prawnych</w:t>
      </w:r>
      <w:r w:rsidR="002B34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polega świadczenie pomocy prawnej.</w:t>
      </w:r>
    </w:p>
    <w:p w14:paraId="32148842" w14:textId="2FBC4F3C" w:rsidR="009321CE" w:rsidRDefault="009321CE" w:rsidP="006913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Wskaż ustawowe podstawy niezależności radcy prawnego przy wykonywaniu czynności zawodowych. </w:t>
      </w:r>
    </w:p>
    <w:p w14:paraId="12047994" w14:textId="63D1F312" w:rsidR="00D204BB" w:rsidRPr="00D204BB" w:rsidRDefault="002B34FC" w:rsidP="00D204BB">
      <w:pPr>
        <w:pStyle w:val="Akapitzlist"/>
        <w:numPr>
          <w:ilvl w:val="0"/>
          <w:numId w:val="2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zasady postępowania z aktami sprawy klienta po zakończeniu stosunku prawnego</w:t>
      </w:r>
      <w:r w:rsidR="0037217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podstawie którego radca prawny prowadził sprawę. </w:t>
      </w:r>
    </w:p>
    <w:bookmarkEnd w:id="0"/>
    <w:p w14:paraId="1324CCBF" w14:textId="77777777" w:rsidR="00680E6B" w:rsidRPr="002F243E" w:rsidRDefault="00680E6B" w:rsidP="000D6DD1">
      <w:p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481BC1" w14:textId="6A650446" w:rsidR="001B1BE0" w:rsidRPr="00F20A17" w:rsidRDefault="004B21FE" w:rsidP="002F24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A17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773E80" w:rsidRPr="00F20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BE0" w:rsidRPr="00F20A17">
        <w:rPr>
          <w:rFonts w:ascii="Times New Roman" w:hAnsi="Times New Roman" w:cs="Times New Roman"/>
          <w:b/>
          <w:bCs/>
          <w:sz w:val="24"/>
          <w:szCs w:val="24"/>
        </w:rPr>
        <w:t>WYKONYWANI</w:t>
      </w:r>
      <w:r w:rsidRPr="00F20A1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73E80" w:rsidRPr="00F20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BE0" w:rsidRPr="00F20A17">
        <w:rPr>
          <w:rFonts w:ascii="Times New Roman" w:hAnsi="Times New Roman" w:cs="Times New Roman"/>
          <w:b/>
          <w:bCs/>
          <w:sz w:val="24"/>
          <w:szCs w:val="24"/>
        </w:rPr>
        <w:t>ZAWODU</w:t>
      </w:r>
    </w:p>
    <w:p w14:paraId="50B2E674" w14:textId="77777777" w:rsidR="001B1BE0" w:rsidRPr="00F20A17" w:rsidRDefault="001B1BE0" w:rsidP="002F243E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CDEF8" w14:textId="77777777" w:rsidR="00826437" w:rsidRDefault="00826437" w:rsidP="008264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zasady stanowiące podstawę współpracy radcy prawnego z klientem. </w:t>
      </w:r>
    </w:p>
    <w:p w14:paraId="7B100686" w14:textId="5781127E" w:rsidR="00AE196B" w:rsidRDefault="009E7EF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zagadnienie posługiwania się przez radcę prawnego innymi tytułami zawodowymi lub tytułami i stopniami naukowymi przy wykonywaniu czynności zawodowych i przy informowaniu o wykonywaniu zawodu.</w:t>
      </w:r>
    </w:p>
    <w:p w14:paraId="19B7FD48" w14:textId="3EA8652F" w:rsidR="00F07772" w:rsidRDefault="00F0777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zasady post</w:t>
      </w:r>
      <w:r w:rsidR="00D204BB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powania obowiązujące radcę prawnego w odniesieniu do informacji </w:t>
      </w:r>
      <w:r w:rsidRPr="00F07772">
        <w:rPr>
          <w:rFonts w:ascii="Times New Roman" w:hAnsi="Times New Roman" w:cs="Times New Roman"/>
          <w:bCs/>
          <w:sz w:val="24"/>
          <w:szCs w:val="24"/>
        </w:rPr>
        <w:t>ujawnion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F07772">
        <w:rPr>
          <w:rFonts w:ascii="Times New Roman" w:hAnsi="Times New Roman" w:cs="Times New Roman"/>
          <w:bCs/>
          <w:sz w:val="24"/>
          <w:szCs w:val="24"/>
        </w:rPr>
        <w:t xml:space="preserve"> radcy prawnemu przed podjęciem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772">
        <w:rPr>
          <w:rFonts w:ascii="Times New Roman" w:hAnsi="Times New Roman" w:cs="Times New Roman"/>
          <w:bCs/>
          <w:sz w:val="24"/>
          <w:szCs w:val="24"/>
        </w:rPr>
        <w:t>przez niego czynności zawodowych, jeżeli z okoliczności sprawy wynika, że ujawnienie nastąpiło dla potrzeb świadczenia pomocy prawnej i uzasadnione było oczekiwaniem, że radca prawny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772">
        <w:rPr>
          <w:rFonts w:ascii="Times New Roman" w:hAnsi="Times New Roman" w:cs="Times New Roman"/>
          <w:bCs/>
          <w:sz w:val="24"/>
          <w:szCs w:val="24"/>
        </w:rPr>
        <w:t>będzie ją świadczył.</w:t>
      </w:r>
    </w:p>
    <w:p w14:paraId="5F09D3D3" w14:textId="4BD5C5FF" w:rsidR="004758E2" w:rsidRPr="00907249" w:rsidRDefault="004758E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Omów zasady </w:t>
      </w:r>
      <w:r w:rsidR="00907249">
        <w:rPr>
          <w:rFonts w:ascii="Times New Roman" w:hAnsi="Times New Roman" w:cs="Times New Roman"/>
          <w:bCs/>
          <w:sz w:val="24"/>
          <w:szCs w:val="24"/>
        </w:rPr>
        <w:t>zabezpieczania</w:t>
      </w:r>
      <w:r w:rsidR="00907249" w:rsidRPr="00907249">
        <w:rPr>
          <w:rFonts w:ascii="Times New Roman" w:hAnsi="Times New Roman" w:cs="Times New Roman"/>
          <w:bCs/>
          <w:sz w:val="24"/>
          <w:szCs w:val="24"/>
        </w:rPr>
        <w:t xml:space="preserve"> przed niepowołanym ujawnieniem informacj</w:t>
      </w:r>
      <w:r w:rsidR="00907249">
        <w:rPr>
          <w:rFonts w:ascii="Times New Roman" w:hAnsi="Times New Roman" w:cs="Times New Roman"/>
          <w:bCs/>
          <w:sz w:val="24"/>
          <w:szCs w:val="24"/>
        </w:rPr>
        <w:t>i</w:t>
      </w:r>
      <w:r w:rsidR="00907249" w:rsidRPr="00907249">
        <w:rPr>
          <w:rFonts w:ascii="Times New Roman" w:hAnsi="Times New Roman" w:cs="Times New Roman"/>
          <w:bCs/>
          <w:sz w:val="24"/>
          <w:szCs w:val="24"/>
        </w:rPr>
        <w:t xml:space="preserve"> objęt</w:t>
      </w:r>
      <w:r w:rsidR="00907249">
        <w:rPr>
          <w:rFonts w:ascii="Times New Roman" w:hAnsi="Times New Roman" w:cs="Times New Roman"/>
          <w:bCs/>
          <w:sz w:val="24"/>
          <w:szCs w:val="24"/>
        </w:rPr>
        <w:t>ych</w:t>
      </w:r>
      <w:r w:rsidR="00907249" w:rsidRPr="00907249">
        <w:rPr>
          <w:rFonts w:ascii="Times New Roman" w:hAnsi="Times New Roman" w:cs="Times New Roman"/>
          <w:bCs/>
          <w:sz w:val="24"/>
          <w:szCs w:val="24"/>
        </w:rPr>
        <w:t xml:space="preserve"> tajemnicą zawodową.</w:t>
      </w:r>
    </w:p>
    <w:p w14:paraId="4E5E0A68" w14:textId="73EC62D6" w:rsidR="00BF5537" w:rsidRDefault="00F0777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</w:t>
      </w:r>
      <w:r w:rsidR="003F59CC">
        <w:rPr>
          <w:rFonts w:ascii="Times New Roman" w:hAnsi="Times New Roman" w:cs="Times New Roman"/>
          <w:bCs/>
          <w:sz w:val="24"/>
          <w:szCs w:val="24"/>
        </w:rPr>
        <w:t>, uwzględniając przepisy Regulaminu wykonywania zawodu radcy prawnego,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CC">
        <w:rPr>
          <w:rFonts w:ascii="Times New Roman" w:hAnsi="Times New Roman" w:cs="Times New Roman"/>
          <w:bCs/>
          <w:sz w:val="24"/>
          <w:szCs w:val="24"/>
        </w:rPr>
        <w:t>zasady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CC">
        <w:rPr>
          <w:rFonts w:ascii="Times New Roman" w:hAnsi="Times New Roman" w:cs="Times New Roman"/>
          <w:bCs/>
          <w:sz w:val="24"/>
          <w:szCs w:val="24"/>
        </w:rPr>
        <w:t>d</w:t>
      </w:r>
      <w:r w:rsidR="003F59CC" w:rsidRPr="003F59CC">
        <w:rPr>
          <w:rFonts w:ascii="Times New Roman" w:hAnsi="Times New Roman" w:cs="Times New Roman"/>
          <w:bCs/>
          <w:sz w:val="24"/>
          <w:szCs w:val="24"/>
        </w:rPr>
        <w:t>ostęp</w:t>
      </w:r>
      <w:r w:rsidR="003F59CC">
        <w:rPr>
          <w:rFonts w:ascii="Times New Roman" w:hAnsi="Times New Roman" w:cs="Times New Roman"/>
          <w:bCs/>
          <w:sz w:val="24"/>
          <w:szCs w:val="24"/>
        </w:rPr>
        <w:t>u</w:t>
      </w:r>
      <w:r w:rsidR="003F59CC" w:rsidRPr="003F5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CC">
        <w:rPr>
          <w:rFonts w:ascii="Times New Roman" w:hAnsi="Times New Roman" w:cs="Times New Roman"/>
          <w:bCs/>
          <w:sz w:val="24"/>
          <w:szCs w:val="24"/>
        </w:rPr>
        <w:t>przez osoby trzecie</w:t>
      </w:r>
      <w:r w:rsidR="003F59CC" w:rsidRPr="003F59CC">
        <w:rPr>
          <w:rFonts w:ascii="Times New Roman" w:hAnsi="Times New Roman" w:cs="Times New Roman"/>
          <w:bCs/>
          <w:sz w:val="24"/>
          <w:szCs w:val="24"/>
        </w:rPr>
        <w:t xml:space="preserve"> do informacji stanowiących tajemnicę zawodową</w:t>
      </w:r>
      <w:r w:rsidR="003F59C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ECEB93" w14:textId="0A9B1742" w:rsidR="00136BCA" w:rsidRPr="003F59CC" w:rsidRDefault="00F153E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zasady prowadzenia przez radcę prawnego innej działalności niebędącej świadczenie</w:t>
      </w:r>
      <w:r w:rsidR="00193C18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pomocy prawnej lub niepozostającej z nią w związku.</w:t>
      </w:r>
    </w:p>
    <w:p w14:paraId="65190344" w14:textId="6BCF1404" w:rsidR="00136BCA" w:rsidRDefault="00136BCA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formy wykonywania zawodu radcy prawnego dopuszczalne na gruncie ustawy o radcach prawnych. </w:t>
      </w:r>
    </w:p>
    <w:p w14:paraId="46D21301" w14:textId="0C19B47B" w:rsidR="00AA4A78" w:rsidRDefault="00AA4A7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status radcy prawnego pracownika </w:t>
      </w:r>
      <w:r w:rsidR="007D5F7F">
        <w:rPr>
          <w:rFonts w:ascii="Times New Roman" w:hAnsi="Times New Roman" w:cs="Times New Roman"/>
          <w:bCs/>
          <w:sz w:val="24"/>
          <w:szCs w:val="24"/>
        </w:rPr>
        <w:t xml:space="preserve">w świetle </w:t>
      </w:r>
      <w:r>
        <w:rPr>
          <w:rFonts w:ascii="Times New Roman" w:hAnsi="Times New Roman" w:cs="Times New Roman"/>
          <w:bCs/>
          <w:sz w:val="24"/>
          <w:szCs w:val="24"/>
        </w:rPr>
        <w:t>regulacj</w:t>
      </w:r>
      <w:r w:rsidR="007D5F7F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ustawy o radcach prawnych oraz Kodeksu Etyki Radcy Prawnego. </w:t>
      </w:r>
    </w:p>
    <w:p w14:paraId="0FA6FF10" w14:textId="46C358DE" w:rsidR="002B3C88" w:rsidRDefault="00136BCA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</w:t>
      </w:r>
      <w:r w:rsidR="00F153E2">
        <w:rPr>
          <w:rFonts w:ascii="Times New Roman" w:hAnsi="Times New Roman" w:cs="Times New Roman"/>
          <w:bCs/>
          <w:sz w:val="24"/>
          <w:szCs w:val="24"/>
        </w:rPr>
        <w:t xml:space="preserve">zasadę przypisywania konfliktu interesów w przypadku wykonywania zawodu </w:t>
      </w:r>
      <w:r w:rsidR="00193C18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F153E2">
        <w:rPr>
          <w:rFonts w:ascii="Times New Roman" w:hAnsi="Times New Roman" w:cs="Times New Roman"/>
          <w:bCs/>
          <w:sz w:val="24"/>
          <w:szCs w:val="24"/>
        </w:rPr>
        <w:t>kancelarii wspólnie z innymi radcami prawnymi lub osobami, z którymi radca prawny może wykonywać zawód i dopuszczalne możliwości jego rozwiązania.</w:t>
      </w:r>
    </w:p>
    <w:p w14:paraId="6E895E11" w14:textId="023B199A" w:rsidR="00571881" w:rsidRDefault="002B3C8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C88">
        <w:rPr>
          <w:rFonts w:ascii="Times New Roman" w:hAnsi="Times New Roman" w:cs="Times New Roman"/>
          <w:bCs/>
          <w:sz w:val="24"/>
          <w:szCs w:val="24"/>
        </w:rPr>
        <w:t>Omów zasady zawierania przez radcę prawnego umow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2B3C88">
        <w:rPr>
          <w:rFonts w:ascii="Times New Roman" w:hAnsi="Times New Roman" w:cs="Times New Roman"/>
          <w:bCs/>
          <w:sz w:val="24"/>
          <w:szCs w:val="24"/>
        </w:rPr>
        <w:t xml:space="preserve"> z klientem w kontekście obowiązku unikania konfliktu interesów.</w:t>
      </w:r>
    </w:p>
    <w:p w14:paraId="50878124" w14:textId="4E3F4811" w:rsidR="002B3C88" w:rsidRDefault="002B3C8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zakres informowania</w:t>
      </w:r>
      <w:r w:rsidR="007D5F7F">
        <w:rPr>
          <w:rFonts w:ascii="Times New Roman" w:hAnsi="Times New Roman" w:cs="Times New Roman"/>
          <w:bCs/>
          <w:sz w:val="24"/>
          <w:szCs w:val="24"/>
        </w:rPr>
        <w:t xml:space="preserve"> o wykonywaniu zawodu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BE7">
        <w:rPr>
          <w:rFonts w:ascii="Times New Roman" w:hAnsi="Times New Roman" w:cs="Times New Roman"/>
          <w:bCs/>
          <w:sz w:val="24"/>
          <w:szCs w:val="24"/>
        </w:rPr>
        <w:t xml:space="preserve">określony w Regulaminie wykonywania zawodu radcy prawnego. </w:t>
      </w:r>
    </w:p>
    <w:p w14:paraId="7FEDEF3B" w14:textId="755257B9" w:rsidR="002B3C88" w:rsidRDefault="002B3C8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Wskaż przykłady informacji, które nie stanowią informowania o wykonywaniu zawodu radcy prawnego w rozumieniu Kodeksu Etyki Radcy Prawnego. </w:t>
      </w:r>
    </w:p>
    <w:p w14:paraId="4419456A" w14:textId="61B5BF0C" w:rsidR="00381C9A" w:rsidRDefault="00381C9A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skutki używania tytułu zawodowego </w:t>
      </w:r>
      <w:r w:rsidR="000F2BE7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radca prawny</w:t>
      </w:r>
      <w:r w:rsidR="000F2BE7">
        <w:rPr>
          <w:rFonts w:ascii="Times New Roman" w:hAnsi="Times New Roman" w:cs="Times New Roman"/>
          <w:bCs/>
          <w:sz w:val="24"/>
          <w:szCs w:val="24"/>
        </w:rPr>
        <w:t xml:space="preserve">” przez osobę nieuprawnioną.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0D688D" w14:textId="77777777" w:rsidR="009507AA" w:rsidRDefault="003864B8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podstawy powołania i zadania koordynatora radców prawnych.</w:t>
      </w:r>
    </w:p>
    <w:p w14:paraId="04FE8538" w14:textId="69B19E0B" w:rsidR="009507AA" w:rsidRPr="00F81155" w:rsidRDefault="009507AA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7AA">
        <w:rPr>
          <w:rFonts w:ascii="Times New Roman" w:hAnsi="Times New Roman" w:cs="Times New Roman"/>
          <w:bCs/>
          <w:sz w:val="24"/>
          <w:szCs w:val="24"/>
        </w:rPr>
        <w:t>Omów</w:t>
      </w:r>
      <w:r w:rsidR="000F2BE7">
        <w:rPr>
          <w:rFonts w:ascii="Times New Roman" w:hAnsi="Times New Roman" w:cs="Times New Roman"/>
          <w:bCs/>
          <w:sz w:val="24"/>
          <w:szCs w:val="24"/>
        </w:rPr>
        <w:t>, uwzględniając regulacje Kodeksu Etyki Radcy Prawnego,</w:t>
      </w:r>
      <w:r w:rsidRPr="009507AA">
        <w:rPr>
          <w:rFonts w:ascii="Times New Roman" w:hAnsi="Times New Roman" w:cs="Times New Roman"/>
          <w:bCs/>
          <w:sz w:val="24"/>
          <w:szCs w:val="24"/>
        </w:rPr>
        <w:t xml:space="preserve"> zasady</w:t>
      </w:r>
      <w:r w:rsidR="000F2BE7">
        <w:rPr>
          <w:rFonts w:ascii="Times New Roman" w:hAnsi="Times New Roman" w:cs="Times New Roman"/>
          <w:bCs/>
          <w:sz w:val="24"/>
          <w:szCs w:val="24"/>
        </w:rPr>
        <w:t xml:space="preserve"> współpracy radcy prawnego z osobą prawną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treść umowy o</w:t>
      </w:r>
      <w:r w:rsidRPr="009507AA">
        <w:rPr>
          <w:rFonts w:ascii="Times New Roman" w:hAnsi="Times New Roman" w:cs="Times New Roman"/>
          <w:bCs/>
          <w:sz w:val="24"/>
          <w:szCs w:val="24"/>
        </w:rPr>
        <w:t xml:space="preserve"> świadczeni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507AA">
        <w:rPr>
          <w:rFonts w:ascii="Times New Roman" w:hAnsi="Times New Roman" w:cs="Times New Roman"/>
          <w:bCs/>
          <w:sz w:val="24"/>
          <w:szCs w:val="24"/>
        </w:rPr>
        <w:t xml:space="preserve"> przez radcę prawnego pomocy prawnej n</w:t>
      </w:r>
      <w:r w:rsidRPr="009507AA">
        <w:rPr>
          <w:rFonts w:ascii="Times New Roman" w:eastAsia="Times New Roman" w:hAnsi="Times New Roman" w:cs="Times New Roman"/>
          <w:bCs/>
          <w:sz w:val="24"/>
          <w:szCs w:val="24"/>
        </w:rPr>
        <w:t>a rzecz osoby prawnej lub innej jednostki organizacyjnej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8B873D7" w14:textId="0F4A3508" w:rsidR="00F81155" w:rsidRPr="009507AA" w:rsidRDefault="00F81155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Wskaż </w:t>
      </w:r>
      <w:r w:rsidR="000F2BE7">
        <w:rPr>
          <w:rFonts w:ascii="Times New Roman" w:eastAsia="Times New Roman" w:hAnsi="Times New Roman" w:cs="Times New Roman"/>
          <w:bCs/>
          <w:sz w:val="24"/>
          <w:szCs w:val="24"/>
        </w:rPr>
        <w:t xml:space="preserve">możliwe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podstawy stosunku prawnego łączącego radcę prawnego z klientem </w:t>
      </w:r>
      <w:r w:rsidR="000F2BE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świadczenia przez radcę prawnego pomocy prawnej na rzecz klienta</w:t>
      </w:r>
      <w:r w:rsidR="000F2BE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771F3A5" w14:textId="317B4608" w:rsidR="000F2BE7" w:rsidRDefault="000F2BE7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53093627"/>
      <w:r>
        <w:rPr>
          <w:rFonts w:ascii="Times New Roman" w:hAnsi="Times New Roman" w:cs="Times New Roman"/>
          <w:bCs/>
          <w:sz w:val="24"/>
          <w:szCs w:val="24"/>
        </w:rPr>
        <w:t>Wskaż składniki umowy o świadczenie pomocy prawnej z klientem wymagane przepisami prawa oraz postanowieniami Kodeksu Etyki Radcy Prawnego i Regulaminem wykonywania zawodu radcy prawnego.</w:t>
      </w:r>
    </w:p>
    <w:p w14:paraId="1B4485E8" w14:textId="6784DF8B" w:rsidR="007D5F7F" w:rsidRDefault="007D5F7F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Omów, uwzględniając przepisy Regulaminu</w:t>
      </w:r>
      <w:r w:rsidR="003D5FA9">
        <w:rPr>
          <w:rFonts w:ascii="Times New Roman" w:hAnsi="Times New Roman" w:cs="Times New Roman"/>
          <w:bCs/>
          <w:sz w:val="24"/>
          <w:szCs w:val="24"/>
        </w:rPr>
        <w:t xml:space="preserve"> wykonywania zawodu radcy prawnego,</w:t>
      </w:r>
      <w:r>
        <w:rPr>
          <w:rFonts w:ascii="Times New Roman" w:hAnsi="Times New Roman" w:cs="Times New Roman"/>
          <w:bCs/>
          <w:sz w:val="24"/>
          <w:szCs w:val="24"/>
        </w:rPr>
        <w:t xml:space="preserve">  niedopuszczalne cele lub skutki </w:t>
      </w:r>
      <w:r w:rsidR="003D5FA9">
        <w:rPr>
          <w:rFonts w:ascii="Times New Roman" w:hAnsi="Times New Roman" w:cs="Times New Roman"/>
          <w:bCs/>
          <w:sz w:val="24"/>
          <w:szCs w:val="24"/>
        </w:rPr>
        <w:t xml:space="preserve">umowy o świadczenie pomocy prawnej. </w:t>
      </w:r>
    </w:p>
    <w:p w14:paraId="47E34F01" w14:textId="4E17EA4E" w:rsidR="009044AC" w:rsidRDefault="009044AC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przykłady, </w:t>
      </w:r>
      <w:r w:rsidR="002B2361">
        <w:rPr>
          <w:rFonts w:ascii="Times New Roman" w:hAnsi="Times New Roman" w:cs="Times New Roman"/>
          <w:bCs/>
          <w:sz w:val="24"/>
          <w:szCs w:val="24"/>
        </w:rPr>
        <w:t>uregulowane w Kodeksie Etyki Radcy Prawnego</w:t>
      </w:r>
      <w:bookmarkEnd w:id="5"/>
      <w:r w:rsidR="002B2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obowiązki informacyjne radcy prawnego </w:t>
      </w:r>
      <w:r w:rsidR="002B2361">
        <w:rPr>
          <w:rFonts w:ascii="Times New Roman" w:hAnsi="Times New Roman" w:cs="Times New Roman"/>
          <w:bCs/>
          <w:sz w:val="24"/>
          <w:szCs w:val="24"/>
        </w:rPr>
        <w:t xml:space="preserve">względem klienta. </w:t>
      </w:r>
    </w:p>
    <w:p w14:paraId="450F18DB" w14:textId="50F1E2E9" w:rsidR="001431C2" w:rsidRDefault="001431C2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przykłady, przypadki konieczności uzyskania przez radcę prawnego zgody na podjęcie czynności zawodowych. </w:t>
      </w:r>
    </w:p>
    <w:p w14:paraId="56F19EB6" w14:textId="113FDE26" w:rsidR="001431C2" w:rsidRDefault="001E709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zakres podmioty i przedmiotowy pełnomocnictwa substytucyjnego udzielanego przez radcę prawnego. </w:t>
      </w:r>
    </w:p>
    <w:p w14:paraId="3C4C748E" w14:textId="6E9C9199" w:rsidR="008B62DC" w:rsidRPr="009321CE" w:rsidRDefault="008B62DC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CE"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 w:rsidRPr="009321CE">
        <w:rPr>
          <w:rFonts w:ascii="Times New Roman" w:hAnsi="Times New Roman" w:cs="Times New Roman"/>
          <w:bCs/>
          <w:sz w:val="24"/>
          <w:szCs w:val="24"/>
        </w:rPr>
        <w:t xml:space="preserve"> przykłady, zasady zachowania radcy prawnego względem sądu, a także urzędów i organów</w:t>
      </w:r>
      <w:r w:rsidR="00820897">
        <w:rPr>
          <w:rFonts w:ascii="Times New Roman" w:hAnsi="Times New Roman" w:cs="Times New Roman"/>
          <w:bCs/>
          <w:sz w:val="24"/>
          <w:szCs w:val="24"/>
        </w:rPr>
        <w:t>,</w:t>
      </w:r>
      <w:r w:rsidRPr="009321CE">
        <w:rPr>
          <w:rFonts w:ascii="Times New Roman" w:hAnsi="Times New Roman" w:cs="Times New Roman"/>
          <w:bCs/>
          <w:sz w:val="24"/>
          <w:szCs w:val="24"/>
        </w:rPr>
        <w:t xml:space="preserve"> przed którymi występuje. </w:t>
      </w:r>
    </w:p>
    <w:p w14:paraId="66CB996C" w14:textId="71AC1C92" w:rsidR="009321CE" w:rsidRPr="00BA6180" w:rsidRDefault="009321CE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CE">
        <w:rPr>
          <w:rFonts w:ascii="Times New Roman" w:hAnsi="Times New Roman" w:cs="Times New Roman"/>
          <w:bCs/>
          <w:sz w:val="24"/>
          <w:szCs w:val="24"/>
        </w:rPr>
        <w:t xml:space="preserve">Omów zasady </w:t>
      </w:r>
      <w:r w:rsidRPr="009321CE">
        <w:rPr>
          <w:rFonts w:ascii="Times New Roman" w:hAnsi="Times New Roman" w:cs="Times New Roman"/>
          <w:sz w:val="24"/>
          <w:szCs w:val="24"/>
        </w:rPr>
        <w:t xml:space="preserve">sporządzania przez radcę prawnego poświadczeń odpisów dokumentów za zgodność z okazanym oryginałem. </w:t>
      </w:r>
    </w:p>
    <w:p w14:paraId="141536C4" w14:textId="543307DC" w:rsidR="00BA6180" w:rsidRPr="003F59CC" w:rsidRDefault="00BA6180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pojęcie wspólnoty biurowe</w:t>
      </w:r>
      <w:r w:rsidR="003F59CC">
        <w:rPr>
          <w:rFonts w:ascii="Times New Roman" w:hAnsi="Times New Roman" w:cs="Times New Roman"/>
          <w:sz w:val="24"/>
          <w:szCs w:val="24"/>
        </w:rPr>
        <w:t xml:space="preserve">j związanej z wykonywaniem przez radcę prawnego zawodu i zasady jej funkcjonowania. </w:t>
      </w:r>
    </w:p>
    <w:p w14:paraId="3BF0D66D" w14:textId="073B6889" w:rsidR="003F59CC" w:rsidRDefault="0048562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Omów obowiązki radcy prawnego związane z badaniem </w:t>
      </w:r>
      <w:r w:rsidR="00F66CF3">
        <w:rPr>
          <w:rFonts w:ascii="Times New Roman" w:hAnsi="Times New Roman" w:cs="Times New Roman"/>
          <w:bCs/>
          <w:sz w:val="24"/>
          <w:szCs w:val="24"/>
        </w:rPr>
        <w:t xml:space="preserve">potencjalnego konfliktu interesów. </w:t>
      </w:r>
    </w:p>
    <w:p w14:paraId="0429B2A7" w14:textId="0F6107EE" w:rsidR="00F66CF3" w:rsidRDefault="00F66CF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obowiązki radcy prawnego w przypadku zawarcia lub obowiązywania umowy o pracę czy umowy cywilnoprawnej sprzecznej/naruszającej przepisy prawa i przepisy samorządowe. </w:t>
      </w:r>
    </w:p>
    <w:p w14:paraId="1B486A10" w14:textId="4D89F4A3" w:rsidR="00F66CF3" w:rsidRDefault="00F66CF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warunki</w:t>
      </w:r>
      <w:r w:rsidR="0082089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jakie powinien spełniać lokal kancelarii radcy prawnego. </w:t>
      </w:r>
    </w:p>
    <w:p w14:paraId="64980EB8" w14:textId="056C540E" w:rsidR="00F66CF3" w:rsidRDefault="007D5F7F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sposób i treść oznaczenia lokalu kancelarii lub spółki radcy prawnego. </w:t>
      </w:r>
    </w:p>
    <w:p w14:paraId="5743B9DC" w14:textId="307F8F55" w:rsidR="00F66CF3" w:rsidRDefault="00F66CF3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</w:t>
      </w:r>
      <w:r w:rsidR="007D5F7F">
        <w:rPr>
          <w:rFonts w:ascii="Times New Roman" w:hAnsi="Times New Roman" w:cs="Times New Roman"/>
          <w:bCs/>
          <w:sz w:val="24"/>
          <w:szCs w:val="24"/>
        </w:rPr>
        <w:t>kryteria rankingów działalności zawodowej i zasady uczestnictwa w nich radców prawnych.</w:t>
      </w:r>
    </w:p>
    <w:p w14:paraId="2EB1E934" w14:textId="3AB690AF" w:rsidR="007D5F7F" w:rsidRDefault="003D5FA9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zasady dotyczące prowadzenia spraw z urzędu – obowiązki radcy prawnego po wyznaczeniu radcy prawnego do prowadzenia sprawy z urzędu.</w:t>
      </w:r>
    </w:p>
    <w:p w14:paraId="14550760" w14:textId="0EE6CCDC" w:rsidR="003D5FA9" w:rsidRDefault="0095783C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</w:t>
      </w:r>
      <w:r w:rsidR="000D2EDB">
        <w:rPr>
          <w:rFonts w:ascii="Times New Roman" w:hAnsi="Times New Roman" w:cs="Times New Roman"/>
          <w:bCs/>
          <w:sz w:val="24"/>
          <w:szCs w:val="24"/>
        </w:rPr>
        <w:t xml:space="preserve">zakres i </w:t>
      </w:r>
      <w:r>
        <w:rPr>
          <w:rFonts w:ascii="Times New Roman" w:hAnsi="Times New Roman" w:cs="Times New Roman"/>
          <w:bCs/>
          <w:sz w:val="24"/>
          <w:szCs w:val="24"/>
        </w:rPr>
        <w:t xml:space="preserve">zasady dotyczące </w:t>
      </w:r>
      <w:r w:rsidR="00021A62">
        <w:rPr>
          <w:rFonts w:ascii="Times New Roman" w:hAnsi="Times New Roman" w:cs="Times New Roman"/>
          <w:bCs/>
          <w:sz w:val="24"/>
          <w:szCs w:val="24"/>
        </w:rPr>
        <w:t>wykonywania obowiązków</w:t>
      </w:r>
      <w:r w:rsidR="000D2EDB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021A62">
        <w:rPr>
          <w:rFonts w:ascii="Times New Roman" w:hAnsi="Times New Roman" w:cs="Times New Roman"/>
          <w:bCs/>
          <w:sz w:val="24"/>
          <w:szCs w:val="24"/>
        </w:rPr>
        <w:t>zastępc</w:t>
      </w:r>
      <w:r w:rsidR="000D2EDB">
        <w:rPr>
          <w:rFonts w:ascii="Times New Roman" w:hAnsi="Times New Roman" w:cs="Times New Roman"/>
          <w:bCs/>
          <w:sz w:val="24"/>
          <w:szCs w:val="24"/>
        </w:rPr>
        <w:t>ę</w:t>
      </w:r>
      <w:r w:rsidR="00021A62">
        <w:rPr>
          <w:rFonts w:ascii="Times New Roman" w:hAnsi="Times New Roman" w:cs="Times New Roman"/>
          <w:bCs/>
          <w:sz w:val="24"/>
          <w:szCs w:val="24"/>
        </w:rPr>
        <w:t xml:space="preserve"> radcy prawnego. </w:t>
      </w:r>
    </w:p>
    <w:p w14:paraId="46468E7D" w14:textId="47131856" w:rsidR="00021A62" w:rsidRDefault="000D2EDB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Toga radcy prawnego – charakter stroju oraz zasady jego użytkowania. </w:t>
      </w:r>
    </w:p>
    <w:p w14:paraId="1EF21EDA" w14:textId="11AE4BBF" w:rsidR="001470A7" w:rsidRDefault="001470A7" w:rsidP="001470A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zagadnienie o</w:t>
      </w:r>
      <w:r w:rsidR="000D2EDB">
        <w:rPr>
          <w:rFonts w:ascii="Times New Roman" w:hAnsi="Times New Roman" w:cs="Times New Roman"/>
          <w:bCs/>
          <w:sz w:val="24"/>
          <w:szCs w:val="24"/>
        </w:rPr>
        <w:t>cen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0D2EDB">
        <w:rPr>
          <w:rFonts w:ascii="Times New Roman" w:hAnsi="Times New Roman" w:cs="Times New Roman"/>
          <w:bCs/>
          <w:sz w:val="24"/>
          <w:szCs w:val="24"/>
        </w:rPr>
        <w:t xml:space="preserve"> pracy zawodowej radcy prawnego – podstawy, podmioty uprawnione do oceny, uprawnienia radcy prawnego. </w:t>
      </w:r>
    </w:p>
    <w:p w14:paraId="5357A782" w14:textId="28E61CF8" w:rsidR="001470A7" w:rsidRPr="001470A7" w:rsidRDefault="001470A7" w:rsidP="001470A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0A7">
        <w:rPr>
          <w:rFonts w:ascii="Times New Roman" w:hAnsi="Times New Roman" w:cs="Times New Roman"/>
          <w:bCs/>
          <w:sz w:val="24"/>
          <w:szCs w:val="24"/>
        </w:rPr>
        <w:t xml:space="preserve">Ochrona radcy prawnego – charakter i zakres zastosowania. </w:t>
      </w:r>
    </w:p>
    <w:p w14:paraId="1604E318" w14:textId="6415B6F3" w:rsidR="000D2EDB" w:rsidRDefault="001470A7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Obowiązkowe ubezpieczenie odpowiedzialności cywilnej radców prawnych</w:t>
      </w:r>
      <w:r w:rsidR="00526683">
        <w:rPr>
          <w:rFonts w:ascii="Times New Roman" w:hAnsi="Times New Roman" w:cs="Times New Roman"/>
          <w:bCs/>
          <w:sz w:val="24"/>
          <w:szCs w:val="24"/>
        </w:rPr>
        <w:t xml:space="preserve"> – regulacje ustawy o radcach prawnych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B9A77" w14:textId="77777777" w:rsidR="00826437" w:rsidRDefault="00826437" w:rsidP="0082643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Upoważnienie aplikanta radcowskiego do zastępowania radcy prawnego – zasady udzielania i zakres. </w:t>
      </w:r>
    </w:p>
    <w:p w14:paraId="05D1B24F" w14:textId="77777777" w:rsidR="00826437" w:rsidRDefault="00826437" w:rsidP="0082643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 i oznaczenie działalności gospodarczej w zakresie świadczenia pomocy prawnej prowadzonej przez aplikanta radcowskiego.</w:t>
      </w:r>
    </w:p>
    <w:p w14:paraId="58B22377" w14:textId="77777777" w:rsidR="00826437" w:rsidRPr="00136BCA" w:rsidRDefault="00826437" w:rsidP="0082643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Legitymacja radcy prawnego i aplikanta radcowskiego.</w:t>
      </w:r>
    </w:p>
    <w:p w14:paraId="5FF17312" w14:textId="5563E98B" w:rsidR="00A6433F" w:rsidRDefault="00826437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przykłady, pojęcie zgody klienta w rozumieniu Kodeksu Etyki Rady Prawnego. </w:t>
      </w:r>
    </w:p>
    <w:p w14:paraId="6CA9D89E" w14:textId="495EF570" w:rsidR="00826437" w:rsidRDefault="00826437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Wskaż wartości</w:t>
      </w:r>
      <w:r w:rsidR="0082089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jakimi przy wykonywaniu zawodu obowiązany jest kierować się radca prawny, mając na uwadze treść roty ślubowania. </w:t>
      </w:r>
    </w:p>
    <w:p w14:paraId="6AD17D95" w14:textId="75034A7E" w:rsidR="00826437" w:rsidRDefault="00894611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Omów, </w:t>
      </w:r>
      <w:r w:rsidR="00193C18">
        <w:rPr>
          <w:rFonts w:ascii="Times New Roman" w:hAnsi="Times New Roman" w:cs="Times New Roman"/>
          <w:sz w:val="24"/>
          <w:szCs w:val="24"/>
        </w:rPr>
        <w:t>podając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przykłady, zasadę lojalności radcy prawnego wobec klienta. </w:t>
      </w:r>
    </w:p>
    <w:p w14:paraId="4B409EF9" w14:textId="7B26C393" w:rsidR="00894611" w:rsidRDefault="00894611" w:rsidP="000F2BE7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Uchybienie godności zawodu radcy prawnego w świetle </w:t>
      </w:r>
      <w:r w:rsidR="00C4667F">
        <w:rPr>
          <w:rFonts w:ascii="Times New Roman" w:hAnsi="Times New Roman" w:cs="Times New Roman"/>
          <w:bCs/>
          <w:sz w:val="24"/>
          <w:szCs w:val="24"/>
        </w:rPr>
        <w:t xml:space="preserve">Kodeksu Etyki Radcy Prawnego. </w:t>
      </w:r>
    </w:p>
    <w:p w14:paraId="74CC8362" w14:textId="12E43E8F" w:rsidR="00C4667F" w:rsidRDefault="000C2BDD" w:rsidP="000C2BDD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sposób postępowania radcy prawnego w przypadku braku </w:t>
      </w:r>
      <w:r w:rsidRPr="000C2BDD">
        <w:rPr>
          <w:rFonts w:ascii="Times New Roman" w:hAnsi="Times New Roman" w:cs="Times New Roman"/>
          <w:bCs/>
          <w:sz w:val="24"/>
          <w:szCs w:val="24"/>
        </w:rPr>
        <w:t>wystarczającej wiedzy lub doświadczenia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prowadzenia sprawy. </w:t>
      </w:r>
    </w:p>
    <w:p w14:paraId="5F266DFB" w14:textId="77777777" w:rsidR="00B76820" w:rsidRDefault="00F74C93" w:rsidP="000C2BDD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zasady zamieszczenia </w:t>
      </w:r>
      <w:r w:rsidR="00B76820">
        <w:rPr>
          <w:rFonts w:ascii="Times New Roman" w:hAnsi="Times New Roman" w:cs="Times New Roman"/>
          <w:bCs/>
          <w:sz w:val="24"/>
          <w:szCs w:val="24"/>
        </w:rPr>
        <w:t xml:space="preserve">w ramach informowania o wykonywaniu zawodu informacji dotyczących klientów radcy prawnego. </w:t>
      </w:r>
    </w:p>
    <w:p w14:paraId="4F13CA10" w14:textId="5DDE9283" w:rsidR="00B76820" w:rsidRDefault="00B76820" w:rsidP="00B76820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obowiązki radcy prawnego w przypadku informowania o wykonywaniu zawodu przez podmiot</w:t>
      </w:r>
      <w:r w:rsidR="00820897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trzecie na zlecenie radcy prawnego. </w:t>
      </w:r>
    </w:p>
    <w:p w14:paraId="29DD8713" w14:textId="3E92A47F" w:rsidR="00B76820" w:rsidRDefault="00B76820" w:rsidP="00B76820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820">
        <w:rPr>
          <w:rFonts w:ascii="Times New Roman" w:hAnsi="Times New Roman" w:cs="Times New Roman"/>
          <w:bCs/>
          <w:sz w:val="24"/>
          <w:szCs w:val="24"/>
        </w:rPr>
        <w:t>Omó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B76820">
        <w:rPr>
          <w:rFonts w:ascii="Times New Roman" w:hAnsi="Times New Roman" w:cs="Times New Roman"/>
          <w:bCs/>
          <w:sz w:val="24"/>
          <w:szCs w:val="24"/>
        </w:rPr>
        <w:t xml:space="preserve"> zasady </w:t>
      </w:r>
      <w:r>
        <w:rPr>
          <w:rFonts w:ascii="Times New Roman" w:hAnsi="Times New Roman" w:cs="Times New Roman"/>
          <w:bCs/>
          <w:sz w:val="24"/>
          <w:szCs w:val="24"/>
        </w:rPr>
        <w:t xml:space="preserve">podawania przez radcę prawnego </w:t>
      </w:r>
      <w:r w:rsidRPr="00B76820">
        <w:rPr>
          <w:rFonts w:ascii="Times New Roman" w:hAnsi="Times New Roman" w:cs="Times New Roman"/>
          <w:bCs/>
          <w:sz w:val="24"/>
          <w:szCs w:val="24"/>
        </w:rPr>
        <w:t>w ramach przetargów lub konkursów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6820">
        <w:rPr>
          <w:rFonts w:ascii="Times New Roman" w:hAnsi="Times New Roman" w:cs="Times New Roman"/>
          <w:bCs/>
          <w:sz w:val="24"/>
          <w:szCs w:val="24"/>
        </w:rPr>
        <w:t>informacji o sprawach prowadzonych na rzecz klienta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1ECC98" w14:textId="3EA7A054" w:rsidR="00B76820" w:rsidRDefault="00B14F5A" w:rsidP="00B14F5A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zasady </w:t>
      </w:r>
      <w:r w:rsidRPr="00B14F5A">
        <w:rPr>
          <w:rFonts w:ascii="Times New Roman" w:hAnsi="Times New Roman" w:cs="Times New Roman"/>
          <w:bCs/>
          <w:sz w:val="24"/>
          <w:szCs w:val="24"/>
        </w:rPr>
        <w:t>przyjmowa</w:t>
      </w:r>
      <w:r>
        <w:rPr>
          <w:rFonts w:ascii="Times New Roman" w:hAnsi="Times New Roman" w:cs="Times New Roman"/>
          <w:bCs/>
          <w:sz w:val="24"/>
          <w:szCs w:val="24"/>
        </w:rPr>
        <w:t>nia przez radcę prawnego</w:t>
      </w:r>
      <w:r w:rsidRPr="00B14F5A">
        <w:rPr>
          <w:rFonts w:ascii="Times New Roman" w:hAnsi="Times New Roman" w:cs="Times New Roman"/>
          <w:bCs/>
          <w:sz w:val="24"/>
          <w:szCs w:val="24"/>
        </w:rPr>
        <w:t xml:space="preserve"> wynagrodzenia lub innego świadczenia za skierowanie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F5A">
        <w:rPr>
          <w:rFonts w:ascii="Times New Roman" w:hAnsi="Times New Roman" w:cs="Times New Roman"/>
          <w:bCs/>
          <w:sz w:val="24"/>
          <w:szCs w:val="24"/>
        </w:rPr>
        <w:t>klienta do innego podmiotu świadczącego pomoc prawną</w:t>
      </w:r>
      <w:r w:rsidR="00820897">
        <w:rPr>
          <w:rFonts w:ascii="Times New Roman" w:hAnsi="Times New Roman" w:cs="Times New Roman"/>
          <w:bCs/>
          <w:sz w:val="24"/>
          <w:szCs w:val="24"/>
        </w:rPr>
        <w:t>,</w:t>
      </w:r>
      <w:r w:rsidRPr="00B14F5A">
        <w:rPr>
          <w:rFonts w:ascii="Times New Roman" w:hAnsi="Times New Roman" w:cs="Times New Roman"/>
          <w:bCs/>
          <w:sz w:val="24"/>
          <w:szCs w:val="24"/>
        </w:rPr>
        <w:t xml:space="preserve"> lub usługi z nią związane.</w:t>
      </w:r>
    </w:p>
    <w:p w14:paraId="52B30338" w14:textId="302FEF1B" w:rsidR="00B14F5A" w:rsidRDefault="00B14F5A" w:rsidP="00B14F5A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Omów zasady prowadzenia przez radcę prawnego blogu niezwiązanego z działalnością prawniczą, np.: kulinarnego. </w:t>
      </w:r>
    </w:p>
    <w:p w14:paraId="7A87FF0E" w14:textId="1DB12F75" w:rsidR="00B14F5A" w:rsidRDefault="00B14F5A" w:rsidP="00B14F5A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Omów możliwość i zasady </w:t>
      </w:r>
      <w:r w:rsidRPr="00B14F5A">
        <w:rPr>
          <w:rFonts w:ascii="Times New Roman" w:hAnsi="Times New Roman" w:cs="Times New Roman"/>
          <w:bCs/>
          <w:sz w:val="24"/>
          <w:szCs w:val="24"/>
        </w:rPr>
        <w:t>dziel</w:t>
      </w:r>
      <w:r>
        <w:rPr>
          <w:rFonts w:ascii="Times New Roman" w:hAnsi="Times New Roman" w:cs="Times New Roman"/>
          <w:bCs/>
          <w:sz w:val="24"/>
          <w:szCs w:val="24"/>
        </w:rPr>
        <w:t>enia</w:t>
      </w:r>
      <w:r w:rsidRPr="00B14F5A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przez radcę prawnego </w:t>
      </w:r>
      <w:r w:rsidRPr="00B14F5A">
        <w:rPr>
          <w:rFonts w:ascii="Times New Roman" w:hAnsi="Times New Roman" w:cs="Times New Roman"/>
          <w:bCs/>
          <w:sz w:val="24"/>
          <w:szCs w:val="24"/>
        </w:rPr>
        <w:t>wynagrodzeniem za świadczenie pomocy prawnej z osobą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F5A">
        <w:rPr>
          <w:rFonts w:ascii="Times New Roman" w:hAnsi="Times New Roman" w:cs="Times New Roman"/>
          <w:bCs/>
          <w:sz w:val="24"/>
          <w:szCs w:val="24"/>
        </w:rPr>
        <w:t>lub podmiotem, które nie uczestniczyły w jej świadczeniu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869967" w14:textId="085389E4" w:rsidR="00B14F5A" w:rsidRPr="00B14F5A" w:rsidRDefault="007C7493" w:rsidP="00B14F5A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Wypowiedzenie pełnomocnictwa – pełnomocnik z wyboru a pełnomocnik z urzędu – podstawy, tryb postępowania, obowiązki radcy prawnego. </w:t>
      </w:r>
    </w:p>
    <w:p w14:paraId="111E0F34" w14:textId="77777777" w:rsidR="00571881" w:rsidRDefault="00571881" w:rsidP="000D6DD1">
      <w:pPr>
        <w:spacing w:afterLines="40" w:after="96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453A71" w14:textId="53307217" w:rsidR="000D2EDB" w:rsidRPr="000D2EDB" w:rsidRDefault="000D2EDB" w:rsidP="000D2EDB">
      <w:pPr>
        <w:pStyle w:val="Akapitzlist"/>
        <w:numPr>
          <w:ilvl w:val="0"/>
          <w:numId w:val="1"/>
        </w:numPr>
        <w:spacing w:afterLines="40" w:after="96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2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I FUNKCJONOWANIE SAMORZĄDU RADCÓW PRAWNYCH</w:t>
      </w:r>
    </w:p>
    <w:p w14:paraId="760BC940" w14:textId="77777777" w:rsidR="000D2EDB" w:rsidRDefault="000D2EDB" w:rsidP="000D6DD1">
      <w:pPr>
        <w:spacing w:afterLines="40" w:after="96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CE80C5A" w14:textId="0AD028F5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stotne cechy samorządu radców prawnych jako podmiotu prawa publicznego i prywatnego.</w:t>
      </w:r>
    </w:p>
    <w:p w14:paraId="2D2EB934" w14:textId="252B7BEC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adania samorządu radców prawnych na tle konstytucyjnych zadań samorządów zawodów zaufania publicznego.</w:t>
      </w:r>
    </w:p>
    <w:p w14:paraId="7483D7EE" w14:textId="1B54F875" w:rsidR="000D2EDB" w:rsidRPr="000D2EDB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posoby sprawowania pieczy nad należytym wykonywaniem zawodu przez samorząd radców prawnych. </w:t>
      </w:r>
    </w:p>
    <w:p w14:paraId="00FFAFB7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Członkostwo w samorządzie radców prawnych – charakter, nabycie, utrata, ewidencja radców prawnych, lista radców prawnych.</w:t>
      </w:r>
    </w:p>
    <w:p w14:paraId="6C04A278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Tryb podejmowania uchwał przez organy samorządu radców prawnych w sprawach wpisu na listę radców prawnych i aplikantów radcowskich.</w:t>
      </w:r>
    </w:p>
    <w:p w14:paraId="08D9CF22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Szczególne uprawnienia aplikantów radcowskich po zakończeniu odbywania 3-letniego okresu aplikacji radcowskiej.</w:t>
      </w:r>
    </w:p>
    <w:p w14:paraId="26EBFBD5" w14:textId="77777777" w:rsid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Szczególne uprawnienia pracownika będącego aplikantem radcowskim. </w:t>
      </w:r>
    </w:p>
    <w:p w14:paraId="236BB0BB" w14:textId="2775AEEB" w:rsidR="001470A7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Obowiązki aplikantów radcowskich w świetle Regulaminu odbywania aplikacji radcowskiej. </w:t>
      </w:r>
    </w:p>
    <w:p w14:paraId="231B8262" w14:textId="0AE474F7" w:rsidR="00526683" w:rsidRPr="00526683" w:rsidRDefault="00526683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683">
        <w:rPr>
          <w:rFonts w:ascii="Times New Roman" w:hAnsi="Times New Roman" w:cs="Times New Roman"/>
          <w:bCs/>
          <w:sz w:val="24"/>
          <w:szCs w:val="24"/>
        </w:rPr>
        <w:t xml:space="preserve">Powinności radcy prawnego sprawującego obowiązki w samorządzie radcowskim w świetle Kodeksu Etyki Radcy Prawnego.  </w:t>
      </w:r>
    </w:p>
    <w:p w14:paraId="4628E1DC" w14:textId="6B8C87B7" w:rsidR="000D2EDB" w:rsidRPr="000D2EDB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adzór nad działalnością samorządu zawodowego radców prawnych. </w:t>
      </w:r>
    </w:p>
    <w:p w14:paraId="296D99B4" w14:textId="1A4DAB2D" w:rsidR="000D2EDB" w:rsidRPr="000D2EDB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truktur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organizacyjn</w:t>
      </w:r>
      <w:r w:rsidR="00193C18"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samorządu zawodowego radców prawnych.</w:t>
      </w:r>
    </w:p>
    <w:p w14:paraId="6CAE4DA1" w14:textId="3CC10CF1" w:rsidR="000D2EDB" w:rsidRPr="000D2EDB" w:rsidRDefault="001470A7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rgany Krajowej Izby Radców Prawnych oraz okręgowej izby radców prawnych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omów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zasady wyboru i kompetencje jednego, wybranego organu. </w:t>
      </w:r>
    </w:p>
    <w:p w14:paraId="75E4FF03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Krajowy Zjazd Radców Prawnych, Zgromadzenie okręgowej izby radców prawnych – uczestnicy, kompetencje, zasady działania.</w:t>
      </w:r>
    </w:p>
    <w:p w14:paraId="6D181B16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Krajowa Rada Radców Prawnych i jej prezydium, Rada okręgowej izby radców prawnych i jej prezydium – wyłanianie, kadencja, kompetencje oraz funkcjonowanie.</w:t>
      </w:r>
    </w:p>
    <w:p w14:paraId="50D404B7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Prezes Krajowej Rady Radców Prawnych – pozycja ustrojowa, sposób wyboru, zadania.</w:t>
      </w:r>
    </w:p>
    <w:p w14:paraId="70C5C5B5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Dziekan Rady okręgowej izby radców prawnych – pozycja ustrojowa, sposób wyboru, zadania.</w:t>
      </w:r>
    </w:p>
    <w:p w14:paraId="6E3E99CD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Wizytatorzy – pozycja ustrojowa, sposób wyboru, kompetencje. </w:t>
      </w:r>
    </w:p>
    <w:p w14:paraId="729F40C9" w14:textId="103DC4EF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Organy i funkcje w samorządzie radców prawnych, wyposażone w kompetencje związane z problematyką odpowiedzialności dyscyplinarnej – pozycja ustrojowa, sposób wyboru, kompetencje.</w:t>
      </w:r>
    </w:p>
    <w:p w14:paraId="62854DD6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lastRenderedPageBreak/>
        <w:t>Czynne i bierne prawo wyborcze do organów i na funkcje w samorządzie radców prawnych, ograniczenia dotyczące sprawowania tej samej funkcji, wpływ skazania prawomocnym orzeczeniem dyscyplinarnym na prawa wyborcze.</w:t>
      </w:r>
    </w:p>
    <w:p w14:paraId="2F07FD75" w14:textId="4899F953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asady przeprowadzania wyborów do organów i na funkcje w okręgowej izbie radców prawnych oraz w Krajowej Izbie Radców Prawnych.</w:t>
      </w:r>
    </w:p>
    <w:p w14:paraId="60934EDD" w14:textId="5FC5C55D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rocedur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odwoławcz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od uchwał Rady okręgowej izby radców prawnych. </w:t>
      </w:r>
    </w:p>
    <w:p w14:paraId="0E455A91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Gospodarka finansowa samorządu radców prawnych – źródła finansowania działalności samorządu, zasady prowadzenia gospodarki finansowej, organy i funkcje związane </w:t>
      </w:r>
      <w:r w:rsidRPr="000D2EDB">
        <w:rPr>
          <w:rFonts w:ascii="Times New Roman" w:hAnsi="Times New Roman" w:cs="Times New Roman"/>
          <w:bCs/>
          <w:sz w:val="24"/>
          <w:szCs w:val="24"/>
        </w:rPr>
        <w:br/>
        <w:t>z gospodarką finansową, sposób ich wyboru oraz zadania.</w:t>
      </w:r>
    </w:p>
    <w:p w14:paraId="20752DDA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Patron aplikanta radcowskiego – sposób i warunki powołania, obowiązki patrona i zasady ich wykonywania.</w:t>
      </w:r>
    </w:p>
    <w:p w14:paraId="49A39E13" w14:textId="1C61B9EF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Urlop dziekański</w:t>
      </w:r>
      <w:r w:rsidR="00D204BB">
        <w:rPr>
          <w:rFonts w:ascii="Times New Roman" w:hAnsi="Times New Roman" w:cs="Times New Roman"/>
          <w:bCs/>
          <w:sz w:val="24"/>
          <w:szCs w:val="24"/>
        </w:rPr>
        <w:t xml:space="preserve"> aplikanta radcowskiego</w:t>
      </w:r>
      <w:r w:rsidRPr="000D2EDB">
        <w:rPr>
          <w:rFonts w:ascii="Times New Roman" w:hAnsi="Times New Roman" w:cs="Times New Roman"/>
          <w:bCs/>
          <w:sz w:val="24"/>
          <w:szCs w:val="24"/>
        </w:rPr>
        <w:t>, zasady udzielania, czas trwania.</w:t>
      </w:r>
    </w:p>
    <w:p w14:paraId="24F42B1A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Staż zagraniczny aplikanta radcowskiego – dopuszczalność, czas trwania, tryb zezwolenia.</w:t>
      </w:r>
    </w:p>
    <w:p w14:paraId="46264303" w14:textId="77777777" w:rsid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Zasady usprawiedliwiania nieobecności przez aplikanta radcowskiego na zajęciach, praktykach i kolokwiach.</w:t>
      </w:r>
    </w:p>
    <w:p w14:paraId="6B18EECB" w14:textId="52CABA8F" w:rsidR="00526683" w:rsidRPr="000D2EDB" w:rsidRDefault="00526683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Niezaliczenie roku szkoleniowego na aplikacji – podstawy, tryb postępowania, powtarzanie roku. </w:t>
      </w:r>
    </w:p>
    <w:p w14:paraId="2281C358" w14:textId="442A0791" w:rsidR="00A6433F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Wpis i skreślenie z listy radców prawnych </w:t>
      </w:r>
      <w:bookmarkStart w:id="6" w:name="_Hlk153198876"/>
      <w:r w:rsidR="00A6433F" w:rsidRPr="000D2EDB">
        <w:rPr>
          <w:rFonts w:ascii="Times New Roman" w:hAnsi="Times New Roman" w:cs="Times New Roman"/>
          <w:bCs/>
          <w:sz w:val="24"/>
          <w:szCs w:val="24"/>
        </w:rPr>
        <w:t>– przesłanki oraz procedura.</w:t>
      </w:r>
      <w:bookmarkEnd w:id="6"/>
    </w:p>
    <w:p w14:paraId="5C37CF1E" w14:textId="2026C12D" w:rsidR="00A6433F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Wpis i skreślenie z listy aplikantów radcowskich </w:t>
      </w:r>
      <w:r w:rsidRPr="000D2EDB">
        <w:rPr>
          <w:rFonts w:ascii="Times New Roman" w:hAnsi="Times New Roman" w:cs="Times New Roman"/>
          <w:bCs/>
          <w:sz w:val="24"/>
          <w:szCs w:val="24"/>
        </w:rPr>
        <w:t>– przesłanki oraz procedura.</w:t>
      </w:r>
    </w:p>
    <w:p w14:paraId="56467949" w14:textId="32D0260E" w:rsidR="00526683" w:rsidRDefault="00A6433F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awieszenie prawa wykonywania zawodu </w:t>
      </w:r>
      <w:r w:rsidR="00D204BB">
        <w:rPr>
          <w:rFonts w:ascii="Times New Roman" w:hAnsi="Times New Roman" w:cs="Times New Roman"/>
          <w:bCs/>
          <w:sz w:val="24"/>
          <w:szCs w:val="24"/>
        </w:rPr>
        <w:t xml:space="preserve">radcy prawnego </w:t>
      </w:r>
      <w:r w:rsidRPr="000D2EDB">
        <w:rPr>
          <w:rFonts w:ascii="Times New Roman" w:hAnsi="Times New Roman" w:cs="Times New Roman"/>
          <w:bCs/>
          <w:sz w:val="24"/>
          <w:szCs w:val="24"/>
        </w:rPr>
        <w:t>– przesłanki oraz procedura.</w:t>
      </w:r>
    </w:p>
    <w:p w14:paraId="35F6E25A" w14:textId="3E968A37" w:rsidR="00526683" w:rsidRPr="00526683" w:rsidRDefault="00526683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Style w:val="alb-s"/>
          <w:rFonts w:ascii="Times New Roman" w:hAnsi="Times New Roman" w:cs="Times New Roman"/>
          <w:bCs/>
          <w:sz w:val="24"/>
          <w:szCs w:val="24"/>
        </w:rPr>
      </w:pPr>
      <w:r w:rsidRPr="00526683">
        <w:rPr>
          <w:rStyle w:val="alb-s"/>
          <w:rFonts w:ascii="Times New Roman" w:hAnsi="Times New Roman" w:cs="Times New Roman"/>
          <w:sz w:val="24"/>
          <w:szCs w:val="24"/>
        </w:rPr>
        <w:t>Zakaz łączenia zawodu radcy prawnego z innymi zawodami prawniczymi w świetle ustawy o radcach prawnych.</w:t>
      </w:r>
    </w:p>
    <w:p w14:paraId="3CA911A1" w14:textId="164731C6" w:rsidR="00526683" w:rsidRPr="00526683" w:rsidRDefault="00526683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683">
        <w:rPr>
          <w:rStyle w:val="alb-s"/>
          <w:rFonts w:ascii="Times New Roman" w:hAnsi="Times New Roman" w:cs="Times New Roman"/>
          <w:sz w:val="24"/>
          <w:szCs w:val="24"/>
        </w:rPr>
        <w:t>Wydłużenie okresu na przystąpienie do egzaminu radcowskiego po zakończeniu aplikacji</w:t>
      </w:r>
      <w:r>
        <w:rPr>
          <w:rStyle w:val="alb-s"/>
          <w:rFonts w:ascii="Times New Roman" w:hAnsi="Times New Roman" w:cs="Times New Roman"/>
          <w:sz w:val="24"/>
          <w:szCs w:val="24"/>
        </w:rPr>
        <w:t xml:space="preserve"> radcowskiej</w:t>
      </w:r>
      <w:r w:rsidRPr="00526683">
        <w:rPr>
          <w:rStyle w:val="alb-s"/>
          <w:rFonts w:ascii="Times New Roman" w:hAnsi="Times New Roman" w:cs="Times New Roman"/>
          <w:sz w:val="24"/>
          <w:szCs w:val="24"/>
        </w:rPr>
        <w:t>.</w:t>
      </w:r>
    </w:p>
    <w:p w14:paraId="08411074" w14:textId="790B0FC6" w:rsidR="00526683" w:rsidRPr="00526683" w:rsidRDefault="00526683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526683">
        <w:rPr>
          <w:rFonts w:ascii="Times New Roman" w:hAnsi="Times New Roman" w:cs="Times New Roman"/>
          <w:bCs/>
          <w:sz w:val="24"/>
          <w:szCs w:val="24"/>
        </w:rPr>
        <w:t xml:space="preserve">akres jawnych danych ewidencji radców prawnych i ewidencji aplikantów radcowskich. </w:t>
      </w:r>
    </w:p>
    <w:p w14:paraId="2955B8A5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Przepływ osób między zawodami prawniczymi – zasady, tryb postępowania, rola Rady okręgowej izby radców prawnych.</w:t>
      </w:r>
    </w:p>
    <w:p w14:paraId="58995527" w14:textId="67F054BA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odstawowe obowiązki radców prawnych wobec samorządu radców prawnych.</w:t>
      </w:r>
    </w:p>
    <w:p w14:paraId="0D649063" w14:textId="6E00169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Zastępca radcy prawnego – przesłanki i tryb wyznaczenia, status.</w:t>
      </w:r>
    </w:p>
    <w:p w14:paraId="6603E9EC" w14:textId="4D995243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bowiązek uiszczania </w:t>
      </w:r>
      <w:r w:rsidR="006C02AF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6C02AF" w:rsidRPr="000D2EDB">
        <w:rPr>
          <w:rFonts w:ascii="Times New Roman" w:hAnsi="Times New Roman" w:cs="Times New Roman"/>
          <w:bCs/>
          <w:sz w:val="24"/>
          <w:szCs w:val="24"/>
        </w:rPr>
        <w:t>radców prawnych</w:t>
      </w:r>
      <w:r w:rsidR="006C02AF">
        <w:rPr>
          <w:rFonts w:ascii="Times New Roman" w:hAnsi="Times New Roman" w:cs="Times New Roman"/>
          <w:bCs/>
          <w:sz w:val="24"/>
          <w:szCs w:val="24"/>
        </w:rPr>
        <w:t xml:space="preserve"> oraz aplikantów radcowskich</w:t>
      </w:r>
      <w:r w:rsidR="006C02AF" w:rsidRPr="000D2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składek na rzecz samorządu i skutki jego naruszenia. </w:t>
      </w:r>
    </w:p>
    <w:p w14:paraId="3F31F945" w14:textId="61BC3466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Podstawy oraz krótka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charakterystyk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przesłanek odpowiedzialności dyscyplinarnej radców prawnych i aplikantów radcowskich. </w:t>
      </w:r>
    </w:p>
    <w:p w14:paraId="7B34B38A" w14:textId="218D17F6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tapy postępowania dyscyplinarnego oraz rol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poszczególnych organów biorących w nim udział.</w:t>
      </w:r>
    </w:p>
    <w:p w14:paraId="2FD8AF6B" w14:textId="5521A67B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nstytucj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dochodzenia dyscyplinarnego, w tym przesłanki jego wszczęcia 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br/>
        <w:t xml:space="preserve">i umorzenia, zasady prowadzenia oraz związane z tym obowiązki informacyjne wobec Ministra Sprawiedliwości. </w:t>
      </w:r>
    </w:p>
    <w:p w14:paraId="26CE6022" w14:textId="7FB3A1E8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 p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odstawowe zasady proceduralne obowiązujące w postępowaniu dyscyplinarnym oraz wyjaśni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, na czym polega odpowiednie stosowanie w postępowaniu dyscyplinarnym przepisów Kodeksu karnego</w:t>
      </w:r>
      <w:r w:rsidR="006C02AF">
        <w:rPr>
          <w:rFonts w:ascii="Times New Roman" w:hAnsi="Times New Roman" w:cs="Times New Roman"/>
          <w:bCs/>
          <w:sz w:val="24"/>
          <w:szCs w:val="24"/>
        </w:rPr>
        <w:t>, Kodeksu postępowania karnego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oraz podać przykłady takiego zastosowania.</w:t>
      </w:r>
    </w:p>
    <w:p w14:paraId="564ABE09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Strony i organy biorące udział w postępowaniu dyscyplinarnym. </w:t>
      </w:r>
    </w:p>
    <w:p w14:paraId="0C693644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Kary dyscyplinarne, środki dyscyplinarne i zabezpieczające – katalog, zasady wymierzania kar i stosowania środków. </w:t>
      </w:r>
    </w:p>
    <w:p w14:paraId="3B537DC2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Formy rozstrzygnięć zapadających w postępowaniu dyscyplinarnym środki odwoławcze </w:t>
      </w:r>
      <w:r w:rsidRPr="000D2EDB">
        <w:rPr>
          <w:rFonts w:ascii="Times New Roman" w:hAnsi="Times New Roman" w:cs="Times New Roman"/>
          <w:bCs/>
          <w:sz w:val="24"/>
          <w:szCs w:val="24"/>
        </w:rPr>
        <w:br/>
        <w:t>w tym postępowaniu. Proszę omówić zagadnienie wykonywania orzeczeń sądów dyscyplinarnych.</w:t>
      </w:r>
    </w:p>
    <w:p w14:paraId="0D0C5804" w14:textId="4E4D5CBD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adz</w:t>
      </w:r>
      <w:r>
        <w:rPr>
          <w:rFonts w:ascii="Times New Roman" w:hAnsi="Times New Roman" w:cs="Times New Roman"/>
          <w:bCs/>
          <w:sz w:val="24"/>
          <w:szCs w:val="24"/>
        </w:rPr>
        <w:t>ór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Ministra Sprawiedliwości nad postępowaniem dyscyplinarnym oraz sądow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 postępowania dyscyplinarnego.</w:t>
      </w:r>
    </w:p>
    <w:p w14:paraId="2D995171" w14:textId="77777777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 xml:space="preserve">Ostrzeżenie dziekańskie – przesłanki, tryb stosowania, skutki. </w:t>
      </w:r>
    </w:p>
    <w:p w14:paraId="6DD63A88" w14:textId="6B87F1DE" w:rsidR="000D2EDB" w:rsidRPr="000D2EDB" w:rsidRDefault="000D2EDB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Przedawnieni</w:t>
      </w:r>
      <w:r w:rsidR="00A6433F">
        <w:rPr>
          <w:rFonts w:ascii="Times New Roman" w:hAnsi="Times New Roman" w:cs="Times New Roman"/>
          <w:bCs/>
          <w:sz w:val="24"/>
          <w:szCs w:val="24"/>
        </w:rPr>
        <w:t>e</w:t>
      </w:r>
      <w:r w:rsidRPr="000D2EDB">
        <w:rPr>
          <w:rFonts w:ascii="Times New Roman" w:hAnsi="Times New Roman" w:cs="Times New Roman"/>
          <w:bCs/>
          <w:sz w:val="24"/>
          <w:szCs w:val="24"/>
        </w:rPr>
        <w:t xml:space="preserve"> odpowiedzialności dyscyplinarnej</w:t>
      </w:r>
      <w:r w:rsidR="006C02AF">
        <w:rPr>
          <w:rFonts w:ascii="Times New Roman" w:hAnsi="Times New Roman" w:cs="Times New Roman"/>
          <w:bCs/>
          <w:sz w:val="24"/>
          <w:szCs w:val="24"/>
        </w:rPr>
        <w:t xml:space="preserve"> radców prawnych i aplikantów radcowskich</w:t>
      </w:r>
      <w:r w:rsidRPr="000D2ED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F7D61D" w14:textId="67D9C805" w:rsidR="000D2EDB" w:rsidRPr="000D2EDB" w:rsidRDefault="00A6433F" w:rsidP="000D2EDB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 xml:space="preserve">bowiązki radców prawnych oraz samorządu radców prawnych w sferze doskonalenia zawodowego radców prawnych. </w:t>
      </w:r>
    </w:p>
    <w:p w14:paraId="69FB7D48" w14:textId="1CDDAC69" w:rsidR="000D2EDB" w:rsidRPr="00A6433F" w:rsidRDefault="00A6433F" w:rsidP="00A6433F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D2EDB" w:rsidRPr="000D2EDB">
        <w:rPr>
          <w:rFonts w:ascii="Times New Roman" w:hAnsi="Times New Roman" w:cs="Times New Roman"/>
          <w:bCs/>
          <w:sz w:val="24"/>
          <w:szCs w:val="24"/>
        </w:rPr>
        <w:t>asady wyznaczania radców prawnych do udzielania nieodpłatnej pomocy prawnej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="000D2EDB" w:rsidRPr="00A6433F">
        <w:rPr>
          <w:rFonts w:ascii="Times New Roman" w:hAnsi="Times New Roman" w:cs="Times New Roman"/>
          <w:bCs/>
          <w:sz w:val="24"/>
          <w:szCs w:val="24"/>
        </w:rPr>
        <w:t xml:space="preserve"> tryb i zasady wykonywania przez radców prawnych nieodpłatnej pomocy prawnej w powiatach. </w:t>
      </w:r>
    </w:p>
    <w:p w14:paraId="24DB41AD" w14:textId="38C961DC" w:rsidR="00381C9A" w:rsidRPr="00526683" w:rsidRDefault="000D2EDB" w:rsidP="00526683">
      <w:pPr>
        <w:pStyle w:val="Akapitzlist"/>
        <w:numPr>
          <w:ilvl w:val="0"/>
          <w:numId w:val="6"/>
        </w:numPr>
        <w:spacing w:afterLines="40" w:after="96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DB">
        <w:rPr>
          <w:rFonts w:ascii="Times New Roman" w:hAnsi="Times New Roman" w:cs="Times New Roman"/>
          <w:bCs/>
          <w:sz w:val="24"/>
          <w:szCs w:val="24"/>
        </w:rPr>
        <w:t>Wskaż właściwe organy samorządu radców prawnych realizujące wyznaczanie radców prawnych do prowadzenia spraw z urzędu w trybie kodeksu postępowania cywilnego oraz prawa o postępowaniu przed sądami administracyjnymi, a nadto tryb zwalniania od obowiązku zastępowania strony.</w:t>
      </w:r>
    </w:p>
    <w:sectPr w:rsidR="00381C9A" w:rsidRPr="00526683" w:rsidSect="0052351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87D0" w14:textId="77777777" w:rsidR="007516E0" w:rsidRDefault="007516E0" w:rsidP="00523519">
      <w:pPr>
        <w:spacing w:after="0" w:line="240" w:lineRule="auto"/>
      </w:pPr>
      <w:r>
        <w:separator/>
      </w:r>
    </w:p>
  </w:endnote>
  <w:endnote w:type="continuationSeparator" w:id="0">
    <w:p w14:paraId="359C6917" w14:textId="77777777" w:rsidR="007516E0" w:rsidRDefault="007516E0" w:rsidP="0052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8039" w14:textId="77777777" w:rsidR="007516E0" w:rsidRDefault="007516E0" w:rsidP="00523519">
      <w:pPr>
        <w:spacing w:after="0" w:line="240" w:lineRule="auto"/>
      </w:pPr>
      <w:r>
        <w:separator/>
      </w:r>
    </w:p>
  </w:footnote>
  <w:footnote w:type="continuationSeparator" w:id="0">
    <w:p w14:paraId="6B2F3D09" w14:textId="77777777" w:rsidR="007516E0" w:rsidRDefault="007516E0" w:rsidP="0052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01288"/>
      <w:docPartObj>
        <w:docPartGallery w:val="Page Numbers (Top of Page)"/>
        <w:docPartUnique/>
      </w:docPartObj>
    </w:sdtPr>
    <w:sdtEndPr/>
    <w:sdtContent>
      <w:p w14:paraId="0D271AF8" w14:textId="361AA857" w:rsidR="00523519" w:rsidRDefault="0052351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90">
          <w:rPr>
            <w:noProof/>
          </w:rPr>
          <w:t>8</w:t>
        </w:r>
        <w:r>
          <w:fldChar w:fldCharType="end"/>
        </w:r>
      </w:p>
    </w:sdtContent>
  </w:sdt>
  <w:p w14:paraId="129F3EA5" w14:textId="77777777" w:rsidR="00523519" w:rsidRDefault="00523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1FA1"/>
    <w:multiLevelType w:val="hybridMultilevel"/>
    <w:tmpl w:val="A768C158"/>
    <w:lvl w:ilvl="0" w:tplc="E7762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068"/>
    <w:multiLevelType w:val="hybridMultilevel"/>
    <w:tmpl w:val="1D6074A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0F5B"/>
    <w:multiLevelType w:val="hybridMultilevel"/>
    <w:tmpl w:val="5470A5DE"/>
    <w:lvl w:ilvl="0" w:tplc="D9542C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4BA0"/>
    <w:multiLevelType w:val="hybridMultilevel"/>
    <w:tmpl w:val="1D6074A2"/>
    <w:lvl w:ilvl="0" w:tplc="A5E8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790"/>
    <w:multiLevelType w:val="hybridMultilevel"/>
    <w:tmpl w:val="B67E8BB0"/>
    <w:lvl w:ilvl="0" w:tplc="8554577A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eastAsia="Dotum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D261C"/>
    <w:multiLevelType w:val="hybridMultilevel"/>
    <w:tmpl w:val="35183416"/>
    <w:lvl w:ilvl="0" w:tplc="AF22433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94276">
    <w:abstractNumId w:val="3"/>
  </w:num>
  <w:num w:numId="2" w16cid:durableId="1857234298">
    <w:abstractNumId w:val="0"/>
  </w:num>
  <w:num w:numId="3" w16cid:durableId="1879926415">
    <w:abstractNumId w:val="2"/>
  </w:num>
  <w:num w:numId="4" w16cid:durableId="7758575">
    <w:abstractNumId w:val="4"/>
  </w:num>
  <w:num w:numId="5" w16cid:durableId="734278798">
    <w:abstractNumId w:val="1"/>
  </w:num>
  <w:num w:numId="6" w16cid:durableId="119846716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E0"/>
    <w:rsid w:val="00004158"/>
    <w:rsid w:val="00021A62"/>
    <w:rsid w:val="00022C03"/>
    <w:rsid w:val="000403F3"/>
    <w:rsid w:val="00041CA9"/>
    <w:rsid w:val="00046073"/>
    <w:rsid w:val="00072F5D"/>
    <w:rsid w:val="00084CEC"/>
    <w:rsid w:val="00093A7D"/>
    <w:rsid w:val="000C2BDD"/>
    <w:rsid w:val="000D06B9"/>
    <w:rsid w:val="000D0E2C"/>
    <w:rsid w:val="000D2EDB"/>
    <w:rsid w:val="000D6DD1"/>
    <w:rsid w:val="000F2BE7"/>
    <w:rsid w:val="000F4540"/>
    <w:rsid w:val="00101A1C"/>
    <w:rsid w:val="0010773F"/>
    <w:rsid w:val="00136BCA"/>
    <w:rsid w:val="001431C2"/>
    <w:rsid w:val="001470A7"/>
    <w:rsid w:val="00153310"/>
    <w:rsid w:val="00172590"/>
    <w:rsid w:val="00185AFE"/>
    <w:rsid w:val="00185CA6"/>
    <w:rsid w:val="00193C18"/>
    <w:rsid w:val="001B1BE0"/>
    <w:rsid w:val="001D43B1"/>
    <w:rsid w:val="001E7093"/>
    <w:rsid w:val="001F03BD"/>
    <w:rsid w:val="002048DE"/>
    <w:rsid w:val="00205D03"/>
    <w:rsid w:val="0021658C"/>
    <w:rsid w:val="00246A7A"/>
    <w:rsid w:val="0026096E"/>
    <w:rsid w:val="00265386"/>
    <w:rsid w:val="00275BB2"/>
    <w:rsid w:val="002A4D0E"/>
    <w:rsid w:val="002B1E38"/>
    <w:rsid w:val="002B2361"/>
    <w:rsid w:val="002B34FC"/>
    <w:rsid w:val="002B3C88"/>
    <w:rsid w:val="002B653F"/>
    <w:rsid w:val="002F243E"/>
    <w:rsid w:val="00301066"/>
    <w:rsid w:val="00334AD0"/>
    <w:rsid w:val="00372177"/>
    <w:rsid w:val="00381C9A"/>
    <w:rsid w:val="003864B8"/>
    <w:rsid w:val="003D5FA9"/>
    <w:rsid w:val="003F59CC"/>
    <w:rsid w:val="00425DA8"/>
    <w:rsid w:val="0044694A"/>
    <w:rsid w:val="004758E2"/>
    <w:rsid w:val="00482EBF"/>
    <w:rsid w:val="00485623"/>
    <w:rsid w:val="00492E00"/>
    <w:rsid w:val="004B21FE"/>
    <w:rsid w:val="004E3437"/>
    <w:rsid w:val="004E3722"/>
    <w:rsid w:val="004F14CE"/>
    <w:rsid w:val="00515883"/>
    <w:rsid w:val="005211BD"/>
    <w:rsid w:val="00523519"/>
    <w:rsid w:val="00526683"/>
    <w:rsid w:val="00571881"/>
    <w:rsid w:val="00593D24"/>
    <w:rsid w:val="005A3AA5"/>
    <w:rsid w:val="005E325E"/>
    <w:rsid w:val="00621AF7"/>
    <w:rsid w:val="00625560"/>
    <w:rsid w:val="006420CF"/>
    <w:rsid w:val="00680E6B"/>
    <w:rsid w:val="0069138D"/>
    <w:rsid w:val="00695373"/>
    <w:rsid w:val="006C02AF"/>
    <w:rsid w:val="006C3BE1"/>
    <w:rsid w:val="006C5473"/>
    <w:rsid w:val="006D3E4D"/>
    <w:rsid w:val="006E368A"/>
    <w:rsid w:val="00705B16"/>
    <w:rsid w:val="007461AE"/>
    <w:rsid w:val="007516E0"/>
    <w:rsid w:val="00766F23"/>
    <w:rsid w:val="00773E80"/>
    <w:rsid w:val="007806FF"/>
    <w:rsid w:val="007A26D7"/>
    <w:rsid w:val="007A795E"/>
    <w:rsid w:val="007C70F3"/>
    <w:rsid w:val="007C7493"/>
    <w:rsid w:val="007D5F7F"/>
    <w:rsid w:val="00814433"/>
    <w:rsid w:val="00820897"/>
    <w:rsid w:val="00826437"/>
    <w:rsid w:val="00835A7A"/>
    <w:rsid w:val="008562B0"/>
    <w:rsid w:val="00884D29"/>
    <w:rsid w:val="008917D5"/>
    <w:rsid w:val="00894611"/>
    <w:rsid w:val="00896E71"/>
    <w:rsid w:val="008A4285"/>
    <w:rsid w:val="008B62DC"/>
    <w:rsid w:val="008D2F8F"/>
    <w:rsid w:val="008E1553"/>
    <w:rsid w:val="009044AC"/>
    <w:rsid w:val="00907249"/>
    <w:rsid w:val="009106A5"/>
    <w:rsid w:val="00913042"/>
    <w:rsid w:val="009321CE"/>
    <w:rsid w:val="009507AA"/>
    <w:rsid w:val="0095783C"/>
    <w:rsid w:val="00967242"/>
    <w:rsid w:val="00970AC9"/>
    <w:rsid w:val="009829CF"/>
    <w:rsid w:val="009A4F2A"/>
    <w:rsid w:val="009B2445"/>
    <w:rsid w:val="009C1979"/>
    <w:rsid w:val="009D157C"/>
    <w:rsid w:val="009D39D4"/>
    <w:rsid w:val="009D7B52"/>
    <w:rsid w:val="009E7EF8"/>
    <w:rsid w:val="009E7F61"/>
    <w:rsid w:val="00A14250"/>
    <w:rsid w:val="00A40A5B"/>
    <w:rsid w:val="00A41E97"/>
    <w:rsid w:val="00A6433F"/>
    <w:rsid w:val="00A813BF"/>
    <w:rsid w:val="00A97E75"/>
    <w:rsid w:val="00AA4A78"/>
    <w:rsid w:val="00AA51A5"/>
    <w:rsid w:val="00AB63E8"/>
    <w:rsid w:val="00AE196B"/>
    <w:rsid w:val="00AF6925"/>
    <w:rsid w:val="00B006A6"/>
    <w:rsid w:val="00B02410"/>
    <w:rsid w:val="00B05929"/>
    <w:rsid w:val="00B14F5A"/>
    <w:rsid w:val="00B339F3"/>
    <w:rsid w:val="00B340BA"/>
    <w:rsid w:val="00B35202"/>
    <w:rsid w:val="00B54D25"/>
    <w:rsid w:val="00B76820"/>
    <w:rsid w:val="00B84C79"/>
    <w:rsid w:val="00B929DE"/>
    <w:rsid w:val="00BA3B21"/>
    <w:rsid w:val="00BA6180"/>
    <w:rsid w:val="00BF30E8"/>
    <w:rsid w:val="00BF5537"/>
    <w:rsid w:val="00C24690"/>
    <w:rsid w:val="00C2636C"/>
    <w:rsid w:val="00C31874"/>
    <w:rsid w:val="00C4667F"/>
    <w:rsid w:val="00C47BB6"/>
    <w:rsid w:val="00C51DFE"/>
    <w:rsid w:val="00C63C43"/>
    <w:rsid w:val="00C87D43"/>
    <w:rsid w:val="00C96D26"/>
    <w:rsid w:val="00CE3313"/>
    <w:rsid w:val="00CF4EDB"/>
    <w:rsid w:val="00D00D27"/>
    <w:rsid w:val="00D204BB"/>
    <w:rsid w:val="00D2157E"/>
    <w:rsid w:val="00D268E4"/>
    <w:rsid w:val="00D658D1"/>
    <w:rsid w:val="00D9431F"/>
    <w:rsid w:val="00E0641F"/>
    <w:rsid w:val="00E3483F"/>
    <w:rsid w:val="00E70F7B"/>
    <w:rsid w:val="00E82254"/>
    <w:rsid w:val="00EB3A46"/>
    <w:rsid w:val="00ED35A8"/>
    <w:rsid w:val="00ED7AC0"/>
    <w:rsid w:val="00F07772"/>
    <w:rsid w:val="00F153E2"/>
    <w:rsid w:val="00F20A17"/>
    <w:rsid w:val="00F3628B"/>
    <w:rsid w:val="00F427FC"/>
    <w:rsid w:val="00F4611C"/>
    <w:rsid w:val="00F66CF3"/>
    <w:rsid w:val="00F74C93"/>
    <w:rsid w:val="00F81155"/>
    <w:rsid w:val="00F87BE8"/>
    <w:rsid w:val="00FA0D70"/>
    <w:rsid w:val="00FA3E5F"/>
    <w:rsid w:val="00FA4C77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0591"/>
  <w15:chartTrackingRefBased/>
  <w15:docId w15:val="{1EC5EDFA-E302-4D26-AFC7-3983D942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7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B1B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5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DA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96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96E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C9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96D2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25560"/>
    <w:pPr>
      <w:spacing w:after="0" w:line="240" w:lineRule="auto"/>
    </w:pPr>
    <w:rPr>
      <w:rFonts w:ascii="Cambria" w:eastAsia="Calibri" w:hAnsi="Cambria" w:cs="Arial"/>
      <w:sz w:val="24"/>
      <w:szCs w:val="28"/>
    </w:rPr>
  </w:style>
  <w:style w:type="paragraph" w:customStyle="1" w:styleId="gwpe890305fmsonormal">
    <w:name w:val="gwpe890305f_msonormal"/>
    <w:basedOn w:val="Normalny"/>
    <w:rsid w:val="006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fault">
    <w:name w:val="Default"/>
    <w:rsid w:val="006255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560"/>
    <w:rPr>
      <w:b/>
      <w:bCs/>
      <w:sz w:val="20"/>
      <w:szCs w:val="20"/>
    </w:rPr>
  </w:style>
  <w:style w:type="paragraph" w:customStyle="1" w:styleId="Nagwek31">
    <w:name w:val="Nagłówek 31"/>
    <w:basedOn w:val="Normalny"/>
    <w:next w:val="Normalny"/>
    <w:rsid w:val="00625560"/>
    <w:pPr>
      <w:keepNext/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62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6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5560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6255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556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25560"/>
    <w:pPr>
      <w:spacing w:after="200" w:line="276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5560"/>
    <w:rPr>
      <w:rFonts w:ascii="Arial" w:hAnsi="Arial" w:cs="Arial"/>
      <w:sz w:val="24"/>
      <w:szCs w:val="24"/>
    </w:rPr>
  </w:style>
  <w:style w:type="paragraph" w:customStyle="1" w:styleId="Wzorytekst">
    <w:name w:val="Wzory tekst"/>
    <w:basedOn w:val="Normalny"/>
    <w:uiPriority w:val="99"/>
    <w:rsid w:val="00625560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25560"/>
  </w:style>
  <w:style w:type="paragraph" w:styleId="Nagwek">
    <w:name w:val="header"/>
    <w:basedOn w:val="Normalny"/>
    <w:link w:val="NagwekZnak"/>
    <w:uiPriority w:val="99"/>
    <w:unhideWhenUsed/>
    <w:rsid w:val="006255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25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55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25560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6255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5560"/>
    <w:pPr>
      <w:widowControl w:val="0"/>
      <w:shd w:val="clear" w:color="auto" w:fill="FFFFFF"/>
      <w:spacing w:after="0" w:line="262" w:lineRule="auto"/>
      <w:ind w:firstLine="400"/>
      <w:jc w:val="both"/>
    </w:pPr>
    <w:rPr>
      <w:rFonts w:ascii="Times New Roman" w:eastAsia="Times New Roman" w:hAnsi="Times New Roman" w:cs="Times New Roman"/>
    </w:rPr>
  </w:style>
  <w:style w:type="character" w:styleId="Pogrubienie">
    <w:name w:val="Strong"/>
    <w:uiPriority w:val="22"/>
    <w:qFormat/>
    <w:rsid w:val="00625560"/>
    <w:rPr>
      <w:b/>
      <w:bCs/>
    </w:rPr>
  </w:style>
  <w:style w:type="character" w:styleId="Uwydatnienie">
    <w:name w:val="Emphasis"/>
    <w:uiPriority w:val="20"/>
    <w:qFormat/>
    <w:rsid w:val="0062556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56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25560"/>
    <w:rPr>
      <w:vertAlign w:val="superscript"/>
    </w:rPr>
  </w:style>
  <w:style w:type="paragraph" w:customStyle="1" w:styleId="NormalStyle">
    <w:name w:val="NormalStyle"/>
    <w:rsid w:val="006255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Akapitzlist1">
    <w:name w:val="Akapit z listą1"/>
    <w:basedOn w:val="Normalny"/>
    <w:rsid w:val="00625560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lb">
    <w:name w:val="a_lb"/>
    <w:basedOn w:val="Domylnaczcionkaakapitu"/>
    <w:rsid w:val="00625560"/>
  </w:style>
  <w:style w:type="paragraph" w:customStyle="1" w:styleId="gwp1a7f5dffmsonormal">
    <w:name w:val="gwp1a7f5dff_msonormal"/>
    <w:basedOn w:val="Normalny"/>
    <w:rsid w:val="006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25560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</w:rPr>
  </w:style>
  <w:style w:type="paragraph" w:customStyle="1" w:styleId="gwpbdaab0d1msonormal">
    <w:name w:val="gwpbdaab0d1_msonormal"/>
    <w:basedOn w:val="Normalny"/>
    <w:rsid w:val="006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625560"/>
    <w:rPr>
      <w:vertAlign w:val="superscript"/>
    </w:rPr>
  </w:style>
  <w:style w:type="character" w:customStyle="1" w:styleId="Teksttreci4">
    <w:name w:val="Tekst treści (4)_"/>
    <w:link w:val="Teksttreci40"/>
    <w:locked/>
    <w:rsid w:val="0062556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25560"/>
    <w:pPr>
      <w:widowControl w:val="0"/>
      <w:shd w:val="clear" w:color="auto" w:fill="FFFFFF"/>
      <w:spacing w:before="1320" w:after="720" w:line="263" w:lineRule="exact"/>
    </w:pPr>
    <w:rPr>
      <w:rFonts w:ascii="Times New Roman" w:eastAsia="Times New Roman" w:hAnsi="Times New Roman"/>
      <w:b/>
      <w:bCs/>
    </w:rPr>
  </w:style>
  <w:style w:type="character" w:customStyle="1" w:styleId="Teksttreci2">
    <w:name w:val="Tekst treści (2)_"/>
    <w:link w:val="Teksttreci20"/>
    <w:locked/>
    <w:rsid w:val="00625560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5560"/>
    <w:pPr>
      <w:widowControl w:val="0"/>
      <w:shd w:val="clear" w:color="auto" w:fill="FFFFFF"/>
      <w:spacing w:before="540" w:after="1320" w:line="0" w:lineRule="atLeast"/>
      <w:jc w:val="right"/>
    </w:pPr>
    <w:rPr>
      <w:rFonts w:ascii="Times New Roman" w:eastAsia="Times New Roman" w:hAnsi="Times New Roman"/>
    </w:rPr>
  </w:style>
  <w:style w:type="character" w:customStyle="1" w:styleId="Teksttreci2Kursywa">
    <w:name w:val="Tekst treści (2) + Kursywa"/>
    <w:rsid w:val="0062556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62556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625560"/>
    <w:rPr>
      <w:color w:val="605E5C"/>
      <w:shd w:val="clear" w:color="auto" w:fill="E1DFDD"/>
    </w:rPr>
  </w:style>
  <w:style w:type="paragraph" w:customStyle="1" w:styleId="Bezodstpw2">
    <w:name w:val="Bez odstępów2"/>
    <w:rsid w:val="00625560"/>
    <w:pPr>
      <w:suppressAutoHyphens/>
      <w:spacing w:before="40" w:after="0" w:line="100" w:lineRule="atLeast"/>
    </w:pPr>
    <w:rPr>
      <w:rFonts w:ascii="Times New Roman" w:eastAsia="SimSun" w:hAnsi="Times New Roman" w:cs="Mangal"/>
      <w:color w:val="595959"/>
      <w:kern w:val="2"/>
      <w:sz w:val="20"/>
      <w:szCs w:val="20"/>
      <w:lang w:eastAsia="hi-IN" w:bidi="hi-IN"/>
    </w:rPr>
  </w:style>
  <w:style w:type="paragraph" w:customStyle="1" w:styleId="nagwek1">
    <w:name w:val="nagłówek 1"/>
    <w:basedOn w:val="Normalny"/>
    <w:next w:val="Normalny"/>
    <w:link w:val="Nagwek1znak"/>
    <w:uiPriority w:val="1"/>
    <w:qFormat/>
    <w:rsid w:val="00625560"/>
    <w:pPr>
      <w:pageBreakBefore/>
      <w:spacing w:after="360" w:line="240" w:lineRule="auto"/>
      <w:ind w:left="-360" w:right="-360"/>
      <w:outlineLvl w:val="0"/>
    </w:pPr>
    <w:rPr>
      <w:rFonts w:ascii="Calibri" w:eastAsia="Calibri" w:hAnsi="Calibri" w:cs="Times New Roman"/>
      <w:color w:val="595959"/>
      <w:kern w:val="20"/>
      <w:sz w:val="36"/>
      <w:szCs w:val="20"/>
      <w:lang w:eastAsia="pl-PL"/>
    </w:rPr>
  </w:style>
  <w:style w:type="character" w:customStyle="1" w:styleId="Nagwek1znak">
    <w:name w:val="Nagłówek 1 (znak)"/>
    <w:link w:val="nagwek1"/>
    <w:uiPriority w:val="1"/>
    <w:rsid w:val="00625560"/>
    <w:rPr>
      <w:rFonts w:ascii="Calibri" w:eastAsia="Calibri" w:hAnsi="Calibri" w:cs="Times New Roman"/>
      <w:color w:val="595959"/>
      <w:kern w:val="20"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7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lb-s">
    <w:name w:val="a_lb-s"/>
    <w:basedOn w:val="Domylnaczcionkaakapitu"/>
    <w:rsid w:val="0052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2595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Olga Szczepańska</cp:lastModifiedBy>
  <cp:revision>7</cp:revision>
  <cp:lastPrinted>2023-12-14T09:22:00Z</cp:lastPrinted>
  <dcterms:created xsi:type="dcterms:W3CDTF">2023-12-18T15:33:00Z</dcterms:created>
  <dcterms:modified xsi:type="dcterms:W3CDTF">2023-12-21T14:18:00Z</dcterms:modified>
</cp:coreProperties>
</file>